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2"/>
        <w:gridCol w:w="1398"/>
        <w:gridCol w:w="8"/>
        <w:gridCol w:w="1103"/>
        <w:gridCol w:w="6"/>
        <w:gridCol w:w="1029"/>
        <w:gridCol w:w="1838"/>
        <w:gridCol w:w="1583"/>
      </w:tblGrid>
      <w:tr w:rsidR="00D73F25" w:rsidRPr="00916581" w:rsidTr="006A3F84">
        <w:tc>
          <w:tcPr>
            <w:tcW w:w="10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3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40" w:type="pct"/>
            <w:gridSpan w:val="3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888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6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52808" w:rsidRPr="00916581" w:rsidTr="006A3F84">
        <w:tc>
          <w:tcPr>
            <w:tcW w:w="1097" w:type="pct"/>
            <w:vAlign w:val="center"/>
          </w:tcPr>
          <w:p w:rsidR="00A52808" w:rsidRPr="00FE1BF2" w:rsidRDefault="00A02B74" w:rsidP="00FE1B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52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E1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Клапан электромагнитный </w:t>
            </w:r>
            <w:r w:rsidR="00FE1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ZCT</w:t>
            </w:r>
            <w:r w:rsidR="00FE1BF2" w:rsidRPr="00FE1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-3 </w:t>
            </w:r>
            <w:r w:rsidR="00FE1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DC</w:t>
            </w:r>
            <w:r w:rsidR="00FE1BF2" w:rsidRPr="00FE1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  <w:r w:rsidR="00FE1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7" w:type="pct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9" w:type="pct"/>
            <w:gridSpan w:val="2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E1BF2" w:rsidRPr="00916581" w:rsidTr="006A3F84">
        <w:tc>
          <w:tcPr>
            <w:tcW w:w="1097" w:type="pct"/>
            <w:vAlign w:val="center"/>
          </w:tcPr>
          <w:p w:rsidR="00FE1BF2" w:rsidRPr="00FE1BF2" w:rsidRDefault="00FE1BF2" w:rsidP="00FE1B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Редуктор воздушный с отстойником</w:t>
            </w:r>
          </w:p>
        </w:tc>
        <w:tc>
          <w:tcPr>
            <w:tcW w:w="537" w:type="pct"/>
            <w:vAlign w:val="center"/>
          </w:tcPr>
          <w:p w:rsidR="00FE1BF2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9" w:type="pct"/>
            <w:gridSpan w:val="2"/>
            <w:vAlign w:val="center"/>
          </w:tcPr>
          <w:p w:rsidR="00FE1BF2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E1BF2" w:rsidRPr="00916581" w:rsidTr="006A3F84">
        <w:tc>
          <w:tcPr>
            <w:tcW w:w="1097" w:type="pct"/>
            <w:vAlign w:val="center"/>
          </w:tcPr>
          <w:p w:rsidR="00FE1BF2" w:rsidRDefault="00FE1BF2" w:rsidP="00FE1B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Штанга светильника</w:t>
            </w:r>
          </w:p>
        </w:tc>
        <w:tc>
          <w:tcPr>
            <w:tcW w:w="537" w:type="pct"/>
            <w:vAlign w:val="center"/>
          </w:tcPr>
          <w:p w:rsidR="00FE1BF2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" w:type="pct"/>
            <w:gridSpan w:val="2"/>
            <w:vAlign w:val="center"/>
          </w:tcPr>
          <w:p w:rsidR="00FE1BF2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FE1BF2" w:rsidRPr="00916581" w:rsidRDefault="00FE1BF2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4D" w:rsidRPr="003D3F8A" w:rsidRDefault="005278DF" w:rsidP="00BA6764">
      <w:pPr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2422BF">
        <w:rPr>
          <w:rFonts w:ascii="Times New Roman" w:hAnsi="Times New Roman"/>
          <w:b/>
          <w:color w:val="000000"/>
        </w:rPr>
        <w:t>23 300  руб. 00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152E4D">
        <w:rPr>
          <w:rFonts w:ascii="Times New Roman" w:hAnsi="Times New Roman"/>
          <w:b/>
          <w:color w:val="000000"/>
        </w:rPr>
        <w:t>.</w:t>
      </w:r>
      <w:r w:rsidR="00BA6764">
        <w:rPr>
          <w:rFonts w:ascii="Times New Roman" w:hAnsi="Times New Roman"/>
          <w:b/>
          <w:color w:val="000000"/>
        </w:rPr>
        <w:t xml:space="preserve"> </w:t>
      </w:r>
      <w:r w:rsidR="00F16529">
        <w:rPr>
          <w:rFonts w:ascii="Times New Roman" w:hAnsi="Times New Roman"/>
          <w:b/>
          <w:color w:val="000000"/>
        </w:rPr>
        <w:t>(</w:t>
      </w:r>
      <w:r w:rsidR="002422BF">
        <w:rPr>
          <w:rFonts w:ascii="Times New Roman" w:hAnsi="Times New Roman"/>
          <w:b/>
          <w:color w:val="000000"/>
        </w:rPr>
        <w:t>Двадцать три тысячи рублей 00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ED487E">
        <w:rPr>
          <w:rFonts w:ascii="Times New Roman" w:hAnsi="Times New Roman"/>
          <w:b/>
          <w:color w:val="000000"/>
        </w:rPr>
        <w:t>еек</w:t>
      </w:r>
      <w:r w:rsidR="002422BF">
        <w:rPr>
          <w:rFonts w:ascii="Times New Roman" w:hAnsi="Times New Roman"/>
          <w:b/>
          <w:color w:val="000000"/>
        </w:rPr>
        <w:t>).</w:t>
      </w:r>
    </w:p>
    <w:p w:rsidR="006F06B1" w:rsidRDefault="005278DF" w:rsidP="00152E4D">
      <w:pPr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471" w:rsidRPr="00DB7471" w:rsidRDefault="006F06B1" w:rsidP="00DB74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8080"/>
      </w:tblGrid>
      <w:tr w:rsidR="006A3F84" w:rsidTr="00F16529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A52808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16581"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товара, работы, услуги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6A3F84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1976">
              <w:rPr>
                <w:rFonts w:ascii="Times New Roman" w:hAnsi="Times New Roman"/>
                <w:b/>
              </w:rPr>
              <w:t>Технические характеристики</w:t>
            </w:r>
          </w:p>
          <w:p w:rsidR="006A3F84" w:rsidRDefault="006A3F84" w:rsidP="00F1652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E1BF2" w:rsidTr="00D228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2" w:rsidRPr="00E51976" w:rsidRDefault="00FE1BF2" w:rsidP="00F16529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1. Клапан электромагнитный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ZCT</w:t>
            </w:r>
            <w:r w:rsidRPr="00FE1BF2">
              <w:rPr>
                <w:rFonts w:ascii="Times New Roman" w:eastAsia="Times New Roman" w:hAnsi="Times New Roman"/>
                <w:b/>
                <w:lang w:eastAsia="ru-RU"/>
              </w:rPr>
              <w:t xml:space="preserve">-3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DC</w:t>
            </w:r>
            <w:r w:rsidRPr="00FE1BF2">
              <w:rPr>
                <w:rFonts w:ascii="Times New Roman" w:eastAsia="Times New Roman" w:hAnsi="Times New Roman"/>
                <w:b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V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F2" w:rsidRPr="00FE1BF2" w:rsidRDefault="00FE1BF2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стоматологической установки </w:t>
            </w:r>
            <w:r>
              <w:rPr>
                <w:rFonts w:ascii="Times New Roman" w:hAnsi="Times New Roman"/>
                <w:lang w:val="en-US"/>
              </w:rPr>
              <w:t>AZIMUT</w:t>
            </w:r>
            <w:r w:rsidRPr="00FE1BF2">
              <w:rPr>
                <w:rFonts w:ascii="Times New Roman" w:hAnsi="Times New Roman"/>
              </w:rPr>
              <w:t xml:space="preserve"> 100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FE1BF2" w:rsidTr="00D228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2" w:rsidRPr="00ED487E" w:rsidRDefault="00FE1BF2" w:rsidP="00F16529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BF2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Редуктор воздушный с отстойником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F2" w:rsidRDefault="00FE1BF2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E1BF2" w:rsidTr="00D228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2" w:rsidRPr="002422BF" w:rsidRDefault="00FE1BF2" w:rsidP="00F16529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 Штанга светильника</w:t>
            </w:r>
          </w:p>
          <w:p w:rsidR="00FE1BF2" w:rsidRPr="00FE1BF2" w:rsidRDefault="00FE1BF2" w:rsidP="00F16529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22BF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прямоугольного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цвет белый)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2" w:rsidRDefault="00FE1BF2" w:rsidP="00ED487E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002" w:rsidRPr="00263002" w:rsidRDefault="00263002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срок для Товара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1BF2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>, ул.</w:t>
      </w:r>
      <w:r w:rsidR="00FE1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Матвеева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>, д.</w:t>
      </w:r>
      <w:r w:rsidR="00FE1BF2">
        <w:rPr>
          <w:rFonts w:ascii="Times New Roman" w:eastAsia="Times New Roman" w:hAnsi="Times New Roman"/>
          <w:bCs/>
          <w:sz w:val="24"/>
          <w:szCs w:val="24"/>
          <w:lang w:eastAsia="ru-RU"/>
        </w:rPr>
        <w:t>37</w:t>
      </w:r>
      <w:r w:rsidR="0073754E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9C624C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1119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14 (четырнадцать</w:t>
      </w:r>
      <w:r w:rsidR="009C624C" w:rsidRPr="009C624C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E133F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242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37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sectPr w:rsidR="00D6115B" w:rsidRPr="00E133F2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F10D6"/>
    <w:rsid w:val="00104F41"/>
    <w:rsid w:val="001337AC"/>
    <w:rsid w:val="001343CA"/>
    <w:rsid w:val="00152E4D"/>
    <w:rsid w:val="0017660D"/>
    <w:rsid w:val="001A3CE5"/>
    <w:rsid w:val="001C5A71"/>
    <w:rsid w:val="00231E5C"/>
    <w:rsid w:val="002422BF"/>
    <w:rsid w:val="0025690B"/>
    <w:rsid w:val="00263002"/>
    <w:rsid w:val="003977B6"/>
    <w:rsid w:val="00430865"/>
    <w:rsid w:val="004B1119"/>
    <w:rsid w:val="00524FAF"/>
    <w:rsid w:val="005278DF"/>
    <w:rsid w:val="00545F71"/>
    <w:rsid w:val="005A2C3D"/>
    <w:rsid w:val="006342AD"/>
    <w:rsid w:val="006A3F84"/>
    <w:rsid w:val="006B2A6A"/>
    <w:rsid w:val="006E7C8C"/>
    <w:rsid w:val="006F06B1"/>
    <w:rsid w:val="00704DE4"/>
    <w:rsid w:val="0073754E"/>
    <w:rsid w:val="00801A96"/>
    <w:rsid w:val="00856BA5"/>
    <w:rsid w:val="008A5FB1"/>
    <w:rsid w:val="00940A4D"/>
    <w:rsid w:val="00956160"/>
    <w:rsid w:val="00974BE2"/>
    <w:rsid w:val="009A5C1F"/>
    <w:rsid w:val="009C624C"/>
    <w:rsid w:val="009D7F29"/>
    <w:rsid w:val="00A02B74"/>
    <w:rsid w:val="00A37F4B"/>
    <w:rsid w:val="00A52808"/>
    <w:rsid w:val="00A7005F"/>
    <w:rsid w:val="00A80654"/>
    <w:rsid w:val="00AF1279"/>
    <w:rsid w:val="00B05CB6"/>
    <w:rsid w:val="00B12BB7"/>
    <w:rsid w:val="00BA01BC"/>
    <w:rsid w:val="00BA6764"/>
    <w:rsid w:val="00C0405C"/>
    <w:rsid w:val="00C26FF1"/>
    <w:rsid w:val="00C36BB4"/>
    <w:rsid w:val="00C44C39"/>
    <w:rsid w:val="00C643CC"/>
    <w:rsid w:val="00C7051C"/>
    <w:rsid w:val="00C7537A"/>
    <w:rsid w:val="00CA2E43"/>
    <w:rsid w:val="00D078A4"/>
    <w:rsid w:val="00D2208C"/>
    <w:rsid w:val="00D6115B"/>
    <w:rsid w:val="00D73F25"/>
    <w:rsid w:val="00D813C1"/>
    <w:rsid w:val="00DB2654"/>
    <w:rsid w:val="00DB4D9F"/>
    <w:rsid w:val="00DB7471"/>
    <w:rsid w:val="00DE19CB"/>
    <w:rsid w:val="00DF6EDB"/>
    <w:rsid w:val="00E133F2"/>
    <w:rsid w:val="00E42471"/>
    <w:rsid w:val="00E51976"/>
    <w:rsid w:val="00E722F7"/>
    <w:rsid w:val="00E77256"/>
    <w:rsid w:val="00ED487E"/>
    <w:rsid w:val="00F16529"/>
    <w:rsid w:val="00FA24E6"/>
    <w:rsid w:val="00FC7582"/>
    <w:rsid w:val="00FD7A6E"/>
    <w:rsid w:val="00FE1BF2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  <w:style w:type="paragraph" w:customStyle="1" w:styleId="a6">
    <w:name w:val="Содержимое таблицы"/>
    <w:basedOn w:val="a"/>
    <w:rsid w:val="000F10D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30</cp:revision>
  <dcterms:created xsi:type="dcterms:W3CDTF">2021-05-11T09:46:00Z</dcterms:created>
  <dcterms:modified xsi:type="dcterms:W3CDTF">2021-11-08T06:35:00Z</dcterms:modified>
</cp:coreProperties>
</file>