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w:t>
      </w:r>
      <w:r w:rsidR="007A5046">
        <w:rPr>
          <w:b/>
          <w:bCs/>
          <w:sz w:val="24"/>
          <w:szCs w:val="24"/>
          <w:lang w:val="ru-RU"/>
        </w:rPr>
        <w:t>1</w:t>
      </w:r>
      <w:r w:rsidR="00FC50F5">
        <w:rPr>
          <w:b/>
          <w:bCs/>
          <w:sz w:val="24"/>
          <w:szCs w:val="24"/>
          <w:lang w:val="ru-RU"/>
        </w:rPr>
        <w:t>6</w:t>
      </w:r>
      <w:r w:rsidR="00E8606C" w:rsidRPr="00091034">
        <w:rPr>
          <w:bCs/>
          <w:sz w:val="24"/>
          <w:szCs w:val="24"/>
          <w:lang w:val="ru-RU"/>
        </w:rPr>
        <w:t xml:space="preserve"> </w:t>
      </w:r>
      <w:r w:rsidR="004C09F0" w:rsidRPr="00091034">
        <w:rPr>
          <w:bCs/>
          <w:sz w:val="24"/>
          <w:szCs w:val="24"/>
          <w:lang w:val="ru-RU"/>
        </w:rPr>
        <w:t>«</w:t>
      </w:r>
      <w:r w:rsidR="00FC50F5" w:rsidRPr="00FC50F5">
        <w:rPr>
          <w:bCs/>
          <w:sz w:val="24"/>
          <w:szCs w:val="24"/>
          <w:lang w:val="ru-RU"/>
        </w:rPr>
        <w:t xml:space="preserve">Поставка стоматологических изделий </w:t>
      </w:r>
      <w:r w:rsidR="00E4289F" w:rsidRPr="00091034">
        <w:rPr>
          <w:bCs/>
          <w:sz w:val="24"/>
          <w:szCs w:val="24"/>
          <w:lang w:val="ru-RU"/>
        </w:rPr>
        <w:t>для нужд ЧУЗ  «РЖД-Медицина» г. Печора»,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FC50F5">
        <w:rPr>
          <w:b/>
          <w:lang w:val="ru-RU"/>
        </w:rPr>
        <w:t>26</w:t>
      </w:r>
      <w:r w:rsidRPr="00091034">
        <w:rPr>
          <w:b/>
          <w:lang w:val="ru-RU"/>
        </w:rPr>
        <w:t>»</w:t>
      </w:r>
      <w:r w:rsidR="00091F3F" w:rsidRPr="00091034">
        <w:rPr>
          <w:b/>
          <w:lang w:val="ru-RU"/>
        </w:rPr>
        <w:t xml:space="preserve"> августа</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FC50F5">
        <w:rPr>
          <w:b/>
          <w:lang w:val="ru-RU"/>
        </w:rPr>
        <w:t>02</w:t>
      </w:r>
      <w:r w:rsidRPr="00091034">
        <w:rPr>
          <w:b/>
          <w:lang w:val="ru-RU"/>
        </w:rPr>
        <w:t>»</w:t>
      </w:r>
      <w:r w:rsidR="00FC50F5">
        <w:rPr>
          <w:b/>
          <w:lang w:val="ru-RU"/>
        </w:rPr>
        <w:t xml:space="preserve"> сентября</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FC50F5">
        <w:rPr>
          <w:b/>
          <w:lang w:val="ru-RU"/>
        </w:rPr>
        <w:t>02» сентября</w:t>
      </w:r>
      <w:r w:rsidR="00091F3F" w:rsidRPr="00091034">
        <w:rPr>
          <w:b/>
          <w:lang w:val="ru-RU"/>
        </w:rPr>
        <w:t xml:space="preserve">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FC50F5">
        <w:rPr>
          <w:b/>
          <w:sz w:val="24"/>
          <w:szCs w:val="24"/>
          <w:lang w:val="ru-RU"/>
        </w:rPr>
        <w:t>02» сентября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FC50F5">
        <w:rPr>
          <w:b/>
          <w:sz w:val="24"/>
          <w:szCs w:val="24"/>
          <w:lang w:val="ru-RU"/>
        </w:rPr>
        <w:t>02» сентября</w:t>
      </w:r>
      <w:r w:rsidR="00091F3F" w:rsidRPr="00091034">
        <w:rPr>
          <w:b/>
          <w:sz w:val="24"/>
          <w:szCs w:val="24"/>
          <w:lang w:val="ru-RU"/>
        </w:rPr>
        <w:t xml:space="preserve">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proofErr w:type="gramStart"/>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 xml:space="preserve">тсутствие у участника запроса котировок–физического лица либо у руководителя, членов </w:t>
      </w:r>
      <w:proofErr w:type="gramStart"/>
      <w:r w:rsidR="00820647" w:rsidRPr="00091034">
        <w:rPr>
          <w:rFonts w:eastAsia="Times New Roman"/>
          <w:bCs/>
          <w:sz w:val="24"/>
        </w:rPr>
        <w:t>коллегиального исполнительного</w:t>
      </w:r>
      <w:proofErr w:type="gramEnd"/>
      <w:r w:rsidR="00820647" w:rsidRPr="00091034">
        <w:rPr>
          <w:rFonts w:eastAsia="Times New Roman"/>
          <w:bCs/>
          <w:sz w:val="24"/>
        </w:rPr>
        <w:t xml:space="preserve">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xml:space="preserve">, </w:t>
      </w:r>
      <w:proofErr w:type="gramStart"/>
      <w:r w:rsidR="00243555" w:rsidRPr="00091034">
        <w:rPr>
          <w:sz w:val="24"/>
        </w:rPr>
        <w:t>единоличным исполнительным</w:t>
      </w:r>
      <w:proofErr w:type="gramEnd"/>
      <w:r w:rsidR="00243555" w:rsidRPr="00091034">
        <w:rPr>
          <w:sz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r w:rsidRPr="00091034">
        <w:rPr>
          <w:sz w:val="24"/>
          <w:szCs w:val="24"/>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w:t>
      </w:r>
      <w:proofErr w:type="gramStart"/>
      <w:r w:rsidRPr="00091034">
        <w:rPr>
          <w:sz w:val="24"/>
          <w:szCs w:val="24"/>
          <w:lang w:val="ru-RU"/>
        </w:rPr>
        <w:t>от</w:t>
      </w:r>
      <w:proofErr w:type="gramEnd"/>
      <w:r w:rsidRPr="00091034">
        <w:rPr>
          <w:sz w:val="24"/>
          <w:szCs w:val="24"/>
          <w:lang w:val="ru-RU"/>
        </w:rPr>
        <w:t xml:space="preserve"> </w:t>
      </w:r>
      <w:proofErr w:type="gramStart"/>
      <w:r w:rsidRPr="00091034">
        <w:rPr>
          <w:sz w:val="24"/>
          <w:szCs w:val="24"/>
          <w:lang w:val="ru-RU"/>
        </w:rPr>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на участие в запросе котировок по лоту №____ на право</w:t>
      </w:r>
      <w:proofErr w:type="gramEnd"/>
      <w:r w:rsidRPr="00091034">
        <w:rPr>
          <w:sz w:val="24"/>
          <w:szCs w:val="24"/>
          <w:lang w:val="ru-RU"/>
        </w:rPr>
        <w:t xml:space="preserve">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w:t>
      </w:r>
      <w:proofErr w:type="gramStart"/>
      <w:r w:rsidRPr="008E4670">
        <w:rPr>
          <w:color w:val="auto"/>
          <w:sz w:val="24"/>
          <w:szCs w:val="24"/>
          <w:lang w:val="ru-RU" w:eastAsia="ru-RU"/>
        </w:rPr>
        <w:t>единоличным исполнительным</w:t>
      </w:r>
      <w:proofErr w:type="gramEnd"/>
      <w:r w:rsidRPr="008E4670">
        <w:rPr>
          <w:color w:val="auto"/>
          <w:sz w:val="24"/>
          <w:szCs w:val="24"/>
          <w:lang w:val="ru-RU"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у руководителей, членов </w:t>
      </w:r>
      <w:proofErr w:type="gramStart"/>
      <w:r w:rsidRPr="008E4670">
        <w:rPr>
          <w:color w:val="auto"/>
          <w:sz w:val="24"/>
          <w:szCs w:val="24"/>
          <w:lang w:val="ru-RU" w:eastAsia="ru-RU"/>
        </w:rPr>
        <w:t>коллегиального исполнительного</w:t>
      </w:r>
      <w:proofErr w:type="gramEnd"/>
      <w:r w:rsidRPr="008E4670">
        <w:rPr>
          <w:color w:val="auto"/>
          <w:sz w:val="24"/>
          <w:szCs w:val="24"/>
          <w:lang w:val="ru-RU" w:eastAsia="ru-RU"/>
        </w:rPr>
        <w:t xml:space="preserve">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4C4BD8" w:rsidRDefault="004C4BD8" w:rsidP="006228D1">
      <w:pPr>
        <w:spacing w:after="0" w:line="240" w:lineRule="auto"/>
        <w:ind w:left="0" w:firstLine="0"/>
        <w:jc w:val="center"/>
        <w:rPr>
          <w:rFonts w:eastAsia="Calibri"/>
          <w:b/>
          <w:color w:val="auto"/>
          <w:sz w:val="24"/>
          <w:szCs w:val="24"/>
          <w:lang w:val="ru-RU" w:eastAsia="ru-RU"/>
        </w:rPr>
      </w:pPr>
    </w:p>
    <w:p w:rsidR="004C4BD8" w:rsidRDefault="004C4BD8" w:rsidP="006228D1">
      <w:pPr>
        <w:spacing w:after="0" w:line="240" w:lineRule="auto"/>
        <w:ind w:left="0" w:firstLine="0"/>
        <w:jc w:val="center"/>
        <w:rPr>
          <w:rFonts w:eastAsia="Calibri"/>
          <w:b/>
          <w:bCs/>
          <w:color w:val="auto"/>
          <w:sz w:val="24"/>
          <w:szCs w:val="24"/>
          <w:lang w:val="ru-RU" w:eastAsia="ru-RU"/>
        </w:rPr>
      </w:pPr>
      <w:r w:rsidRPr="004C4BD8">
        <w:rPr>
          <w:rFonts w:eastAsia="Calibri"/>
          <w:b/>
          <w:bCs/>
          <w:color w:val="auto"/>
          <w:sz w:val="24"/>
          <w:szCs w:val="24"/>
          <w:lang w:val="ru-RU" w:eastAsia="ru-RU"/>
        </w:rPr>
        <w:t>Место поставки товара, выполнения работ, оказания услуг</w:t>
      </w:r>
      <w:r>
        <w:rPr>
          <w:rFonts w:eastAsia="Calibri"/>
          <w:b/>
          <w:bCs/>
          <w:color w:val="auto"/>
          <w:sz w:val="24"/>
          <w:szCs w:val="24"/>
          <w:lang w:val="ru-RU" w:eastAsia="ru-RU"/>
        </w:rPr>
        <w:t>:</w:t>
      </w:r>
    </w:p>
    <w:p w:rsidR="004C4BD8" w:rsidRPr="004C4BD8" w:rsidRDefault="004C4BD8" w:rsidP="004C4BD8">
      <w:pPr>
        <w:spacing w:after="0" w:line="240" w:lineRule="auto"/>
        <w:ind w:left="0" w:firstLine="0"/>
        <w:jc w:val="center"/>
        <w:rPr>
          <w:rFonts w:eastAsia="Calibri"/>
          <w:b/>
          <w:color w:val="auto"/>
          <w:sz w:val="24"/>
          <w:szCs w:val="24"/>
          <w:lang w:val="ru-RU" w:eastAsia="ru-RU"/>
        </w:rPr>
      </w:pPr>
      <w:r w:rsidRPr="004C4BD8">
        <w:rPr>
          <w:rFonts w:eastAsia="Calibri"/>
          <w:b/>
          <w:color w:val="auto"/>
          <w:sz w:val="24"/>
          <w:szCs w:val="24"/>
          <w:lang w:val="ru-RU" w:eastAsia="ru-RU"/>
        </w:rPr>
        <w:t>169609, Республика Коми, город Печора, улица Н.Островского 35А</w:t>
      </w:r>
    </w:p>
    <w:p w:rsidR="004C4BD8" w:rsidRPr="004C4BD8" w:rsidRDefault="004C4BD8" w:rsidP="006228D1">
      <w:pPr>
        <w:spacing w:after="0" w:line="240" w:lineRule="auto"/>
        <w:ind w:left="0" w:firstLine="0"/>
        <w:jc w:val="center"/>
        <w:rPr>
          <w:rFonts w:eastAsia="Calibri"/>
          <w:b/>
          <w:color w:val="auto"/>
          <w:sz w:val="24"/>
          <w:szCs w:val="24"/>
          <w:lang w:val="ru-RU" w:eastAsia="ru-RU"/>
        </w:rPr>
      </w:pPr>
    </w:p>
    <w:tbl>
      <w:tblPr>
        <w:tblW w:w="9077" w:type="dxa"/>
        <w:tblInd w:w="534" w:type="dxa"/>
        <w:tblLook w:val="04A0"/>
      </w:tblPr>
      <w:tblGrid>
        <w:gridCol w:w="640"/>
        <w:gridCol w:w="6169"/>
        <w:gridCol w:w="960"/>
        <w:gridCol w:w="1308"/>
      </w:tblGrid>
      <w:tr w:rsidR="00C60C6F" w:rsidRPr="00C60C6F" w:rsidTr="00C60C6F">
        <w:trPr>
          <w:trHeight w:val="27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b/>
                <w:bCs/>
                <w:color w:val="auto"/>
                <w:sz w:val="24"/>
                <w:szCs w:val="24"/>
                <w:lang w:val="ru-RU" w:eastAsia="ru-RU"/>
              </w:rPr>
            </w:pPr>
            <w:r w:rsidRPr="00C60C6F">
              <w:rPr>
                <w:b/>
                <w:bCs/>
                <w:color w:val="auto"/>
                <w:sz w:val="24"/>
                <w:szCs w:val="24"/>
                <w:lang w:val="ru-RU" w:eastAsia="ru-RU"/>
              </w:rPr>
              <w:t>№</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b/>
                <w:bCs/>
                <w:color w:val="auto"/>
                <w:sz w:val="24"/>
                <w:szCs w:val="24"/>
                <w:lang w:val="ru-RU" w:eastAsia="ru-RU"/>
              </w:rPr>
            </w:pPr>
            <w:r w:rsidRPr="00C60C6F">
              <w:rPr>
                <w:b/>
                <w:bCs/>
                <w:color w:val="auto"/>
                <w:sz w:val="24"/>
                <w:szCs w:val="24"/>
                <w:lang w:val="ru-RU" w:eastAsia="ru-RU"/>
              </w:rPr>
              <w:t>Товар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b/>
                <w:bCs/>
                <w:color w:val="auto"/>
                <w:sz w:val="24"/>
                <w:szCs w:val="24"/>
                <w:lang w:val="ru-RU" w:eastAsia="ru-RU"/>
              </w:rPr>
            </w:pPr>
            <w:r w:rsidRPr="00C60C6F">
              <w:rPr>
                <w:b/>
                <w:bCs/>
                <w:color w:val="auto"/>
                <w:sz w:val="24"/>
                <w:szCs w:val="24"/>
                <w:lang w:val="ru-RU" w:eastAsia="ru-RU"/>
              </w:rPr>
              <w:t>Кол-во</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b/>
                <w:bCs/>
                <w:color w:val="auto"/>
                <w:sz w:val="24"/>
                <w:szCs w:val="24"/>
                <w:lang w:val="ru-RU" w:eastAsia="ru-RU"/>
              </w:rPr>
            </w:pPr>
            <w:r w:rsidRPr="00C60C6F">
              <w:rPr>
                <w:b/>
                <w:bCs/>
                <w:color w:val="auto"/>
                <w:sz w:val="24"/>
                <w:szCs w:val="24"/>
                <w:lang w:val="ru-RU" w:eastAsia="ru-RU"/>
              </w:rPr>
              <w:t>Ед.</w:t>
            </w:r>
          </w:p>
        </w:tc>
      </w:tr>
      <w:tr w:rsidR="00C60C6F" w:rsidRPr="00C60C6F" w:rsidTr="00C60C6F">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60C6F" w:rsidRPr="00C60C6F" w:rsidRDefault="00C60C6F" w:rsidP="00C60C6F">
            <w:pPr>
              <w:spacing w:after="0" w:line="240" w:lineRule="auto"/>
              <w:ind w:left="0" w:firstLine="0"/>
              <w:jc w:val="left"/>
              <w:rPr>
                <w:b/>
                <w:bCs/>
                <w:color w:val="auto"/>
                <w:sz w:val="24"/>
                <w:szCs w:val="24"/>
                <w:lang w:val="ru-RU"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rsidR="00C60C6F" w:rsidRPr="00C60C6F" w:rsidRDefault="00C60C6F" w:rsidP="00C60C6F">
            <w:pPr>
              <w:spacing w:after="0" w:line="240" w:lineRule="auto"/>
              <w:ind w:left="0" w:firstLine="0"/>
              <w:jc w:val="left"/>
              <w:rPr>
                <w:b/>
                <w:bCs/>
                <w:color w:val="auto"/>
                <w:sz w:val="24"/>
                <w:szCs w:val="24"/>
                <w:lang w:val="ru-RU"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0C6F" w:rsidRPr="00C60C6F" w:rsidRDefault="00C60C6F" w:rsidP="00C60C6F">
            <w:pPr>
              <w:spacing w:after="0" w:line="240" w:lineRule="auto"/>
              <w:ind w:left="0" w:firstLine="0"/>
              <w:jc w:val="left"/>
              <w:rPr>
                <w:b/>
                <w:bCs/>
                <w:color w:val="auto"/>
                <w:sz w:val="24"/>
                <w:szCs w:val="24"/>
                <w:lang w:val="ru-RU"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60C6F" w:rsidRPr="00C60C6F" w:rsidRDefault="00C60C6F" w:rsidP="00C60C6F">
            <w:pPr>
              <w:spacing w:after="0" w:line="240" w:lineRule="auto"/>
              <w:ind w:left="0" w:firstLine="0"/>
              <w:jc w:val="left"/>
              <w:rPr>
                <w:b/>
                <w:bCs/>
                <w:color w:val="auto"/>
                <w:sz w:val="24"/>
                <w:szCs w:val="24"/>
                <w:lang w:val="ru-RU" w:eastAsia="ru-RU"/>
              </w:rPr>
            </w:pPr>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eastAsia="ru-RU"/>
              </w:rPr>
            </w:pPr>
            <w:r w:rsidRPr="00C60C6F">
              <w:rPr>
                <w:color w:val="auto"/>
                <w:sz w:val="24"/>
                <w:szCs w:val="24"/>
                <w:lang w:val="ru-RU" w:eastAsia="ru-RU"/>
              </w:rPr>
              <w:t>Аппликаторы</w:t>
            </w:r>
            <w:r w:rsidRPr="00C60C6F">
              <w:rPr>
                <w:color w:val="auto"/>
                <w:sz w:val="24"/>
                <w:szCs w:val="24"/>
                <w:lang w:eastAsia="ru-RU"/>
              </w:rPr>
              <w:t xml:space="preserve"> </w:t>
            </w:r>
            <w:r w:rsidRPr="00C60C6F">
              <w:rPr>
                <w:color w:val="auto"/>
                <w:sz w:val="24"/>
                <w:szCs w:val="24"/>
                <w:lang w:val="ru-RU" w:eastAsia="ru-RU"/>
              </w:rPr>
              <w:t>щеточки</w:t>
            </w:r>
            <w:r w:rsidRPr="00C60C6F">
              <w:rPr>
                <w:color w:val="auto"/>
                <w:sz w:val="24"/>
                <w:szCs w:val="24"/>
                <w:lang w:eastAsia="ru-RU"/>
              </w:rPr>
              <w:t xml:space="preserve"> </w:t>
            </w:r>
            <w:proofErr w:type="spellStart"/>
            <w:r w:rsidRPr="00C60C6F">
              <w:rPr>
                <w:color w:val="auto"/>
                <w:sz w:val="24"/>
                <w:szCs w:val="24"/>
                <w:lang w:eastAsia="ru-RU"/>
              </w:rPr>
              <w:t>Dispodent</w:t>
            </w:r>
            <w:proofErr w:type="spellEnd"/>
            <w:r w:rsidRPr="00C60C6F">
              <w:rPr>
                <w:color w:val="auto"/>
                <w:sz w:val="24"/>
                <w:szCs w:val="24"/>
                <w:lang w:eastAsia="ru-RU"/>
              </w:rPr>
              <w:t xml:space="preserve"> Applicators Classic Fine 100 </w:t>
            </w:r>
            <w:proofErr w:type="spellStart"/>
            <w:proofErr w:type="gramStart"/>
            <w:r w:rsidRPr="00C60C6F">
              <w:rPr>
                <w:color w:val="auto"/>
                <w:sz w:val="24"/>
                <w:szCs w:val="24"/>
                <w:lang w:val="ru-RU" w:eastAsia="ru-RU"/>
              </w:rPr>
              <w:t>шт</w:t>
            </w:r>
            <w:proofErr w:type="spellEnd"/>
            <w:proofErr w:type="gramEnd"/>
            <w:r w:rsidRPr="00C60C6F">
              <w:rPr>
                <w:color w:val="auto"/>
                <w:sz w:val="24"/>
                <w:szCs w:val="24"/>
                <w:lang w:eastAsia="ru-RU"/>
              </w:rPr>
              <w:t>/</w:t>
            </w:r>
            <w:proofErr w:type="spellStart"/>
            <w:r w:rsidRPr="00C60C6F">
              <w:rPr>
                <w:color w:val="auto"/>
                <w:sz w:val="24"/>
                <w:szCs w:val="24"/>
                <w:lang w:val="ru-RU" w:eastAsia="ru-RU"/>
              </w:rPr>
              <w:t>уп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8</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 "</w:t>
            </w:r>
            <w:proofErr w:type="spellStart"/>
            <w:r w:rsidRPr="00C60C6F">
              <w:rPr>
                <w:color w:val="auto"/>
                <w:sz w:val="24"/>
                <w:szCs w:val="24"/>
                <w:lang w:val="ru-RU" w:eastAsia="ru-RU"/>
              </w:rPr>
              <w:t>Белодез</w:t>
            </w:r>
            <w:proofErr w:type="spellEnd"/>
            <w:r w:rsidRPr="00C60C6F">
              <w:rPr>
                <w:color w:val="auto"/>
                <w:sz w:val="24"/>
                <w:szCs w:val="24"/>
                <w:lang w:val="ru-RU" w:eastAsia="ru-RU"/>
              </w:rPr>
              <w:t>" 3%-100мл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флак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Тампон дентальный медицинский нестерильный 10х38мм 2000 </w:t>
            </w:r>
            <w:proofErr w:type="spellStart"/>
            <w:proofErr w:type="gramStart"/>
            <w:r w:rsidRPr="00C60C6F">
              <w:rPr>
                <w:color w:val="auto"/>
                <w:sz w:val="24"/>
                <w:szCs w:val="24"/>
                <w:lang w:val="ru-RU" w:eastAsia="ru-RU"/>
              </w:rPr>
              <w:t>шт</w:t>
            </w:r>
            <w:proofErr w:type="spellEnd"/>
            <w:proofErr w:type="gramEnd"/>
            <w:r w:rsidRPr="00C60C6F">
              <w:rPr>
                <w:color w:val="auto"/>
                <w:sz w:val="24"/>
                <w:szCs w:val="24"/>
                <w:lang w:val="ru-RU" w:eastAsia="ru-RU"/>
              </w:rPr>
              <w:t>/</w:t>
            </w:r>
            <w:proofErr w:type="spellStart"/>
            <w:r w:rsidRPr="00C60C6F">
              <w:rPr>
                <w:color w:val="auto"/>
                <w:sz w:val="24"/>
                <w:szCs w:val="24"/>
                <w:lang w:val="ru-RU" w:eastAsia="ru-RU"/>
              </w:rPr>
              <w:t>уп</w:t>
            </w:r>
            <w:proofErr w:type="spellEnd"/>
            <w:r w:rsidRPr="00C60C6F">
              <w:rPr>
                <w:color w:val="auto"/>
                <w:sz w:val="24"/>
                <w:szCs w:val="24"/>
                <w:lang w:val="ru-RU"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4</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Материал для временных пломб "Дентин-паста"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4</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5</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Материал-паста стоматологическая для </w:t>
            </w:r>
            <w:proofErr w:type="spellStart"/>
            <w:r w:rsidRPr="00C60C6F">
              <w:rPr>
                <w:color w:val="auto"/>
                <w:sz w:val="24"/>
                <w:szCs w:val="24"/>
                <w:lang w:val="ru-RU" w:eastAsia="ru-RU"/>
              </w:rPr>
              <w:t>девитализации</w:t>
            </w:r>
            <w:proofErr w:type="spellEnd"/>
            <w:r w:rsidRPr="00C60C6F">
              <w:rPr>
                <w:color w:val="auto"/>
                <w:sz w:val="24"/>
                <w:szCs w:val="24"/>
                <w:lang w:val="ru-RU" w:eastAsia="ru-RU"/>
              </w:rPr>
              <w:t xml:space="preserve"> пульпы зуба методом </w:t>
            </w:r>
            <w:proofErr w:type="spellStart"/>
            <w:r w:rsidRPr="00C60C6F">
              <w:rPr>
                <w:color w:val="auto"/>
                <w:sz w:val="24"/>
                <w:szCs w:val="24"/>
                <w:lang w:val="ru-RU" w:eastAsia="ru-RU"/>
              </w:rPr>
              <w:t>мортальной</w:t>
            </w:r>
            <w:proofErr w:type="spellEnd"/>
            <w:r w:rsidRPr="00C60C6F">
              <w:rPr>
                <w:color w:val="auto"/>
                <w:sz w:val="24"/>
                <w:szCs w:val="24"/>
                <w:lang w:val="ru-RU" w:eastAsia="ru-RU"/>
              </w:rPr>
              <w:t xml:space="preserve"> экстирпации "</w:t>
            </w:r>
            <w:proofErr w:type="spellStart"/>
            <w:r w:rsidRPr="00C60C6F">
              <w:rPr>
                <w:color w:val="auto"/>
                <w:sz w:val="24"/>
                <w:szCs w:val="24"/>
                <w:lang w:val="ru-RU" w:eastAsia="ru-RU"/>
              </w:rPr>
              <w:t>Девит-Арс</w:t>
            </w:r>
            <w:proofErr w:type="spellEnd"/>
            <w:r w:rsidRPr="00C60C6F">
              <w:rPr>
                <w:color w:val="auto"/>
                <w:sz w:val="24"/>
                <w:szCs w:val="24"/>
                <w:lang w:val="ru-RU" w:eastAsia="ru-RU"/>
              </w:rPr>
              <w:t>", паста (шприц) 3г.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6</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Индикаторы воздушной стерилизации химические одноразовые «ИнТЕСТ-В4 (180оС - 60 мин)» (500 тестов)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7</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Стоматологический реставрационный материал </w:t>
            </w:r>
            <w:proofErr w:type="spellStart"/>
            <w:r w:rsidRPr="00C60C6F">
              <w:rPr>
                <w:color w:val="auto"/>
                <w:sz w:val="24"/>
                <w:szCs w:val="24"/>
                <w:lang w:val="ru-RU" w:eastAsia="ru-RU"/>
              </w:rPr>
              <w:t>Compolite</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plus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8</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Маска медицинская одноразовая нестерильная 3-хслойная с резинками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500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9</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Пакеты полиэтиленовые одноразовые для сбора и утилизации медицинских отходов класса</w:t>
            </w:r>
            <w:proofErr w:type="gramStart"/>
            <w:r w:rsidRPr="00C60C6F">
              <w:rPr>
                <w:color w:val="auto"/>
                <w:sz w:val="24"/>
                <w:szCs w:val="24"/>
                <w:lang w:val="ru-RU" w:eastAsia="ru-RU"/>
              </w:rPr>
              <w:t xml:space="preserve"> Б</w:t>
            </w:r>
            <w:proofErr w:type="gramEnd"/>
            <w:r w:rsidRPr="00C60C6F">
              <w:rPr>
                <w:color w:val="auto"/>
                <w:sz w:val="24"/>
                <w:szCs w:val="24"/>
                <w:lang w:val="ru-RU" w:eastAsia="ru-RU"/>
              </w:rPr>
              <w:t>, 500х600мм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Изделие аспирационное стоматологическое для удаления жидкостей одноразовое: канюля MONOART® ЕМ15 </w:t>
            </w:r>
            <w:proofErr w:type="spellStart"/>
            <w:r w:rsidRPr="00C60C6F">
              <w:rPr>
                <w:color w:val="auto"/>
                <w:sz w:val="24"/>
                <w:szCs w:val="24"/>
                <w:lang w:val="ru-RU" w:eastAsia="ru-RU"/>
              </w:rPr>
              <w:t>Saliva</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Ejector</w:t>
            </w:r>
            <w:proofErr w:type="spellEnd"/>
            <w:r w:rsidRPr="00C60C6F">
              <w:rPr>
                <w:color w:val="auto"/>
                <w:sz w:val="24"/>
                <w:szCs w:val="24"/>
                <w:lang w:val="ru-RU" w:eastAsia="ru-RU"/>
              </w:rPr>
              <w:t xml:space="preserve"> с фиксированным наконечником диаметр 6,5 мм, длина 125мм 100шт/</w:t>
            </w:r>
            <w:proofErr w:type="spellStart"/>
            <w:r w:rsidRPr="00C60C6F">
              <w:rPr>
                <w:color w:val="auto"/>
                <w:sz w:val="24"/>
                <w:szCs w:val="24"/>
                <w:lang w:val="ru-RU" w:eastAsia="ru-RU"/>
              </w:rPr>
              <w:t>уп</w:t>
            </w:r>
            <w:proofErr w:type="spellEnd"/>
            <w:r w:rsidRPr="00C60C6F">
              <w:rPr>
                <w:color w:val="auto"/>
                <w:sz w:val="24"/>
                <w:szCs w:val="24"/>
                <w:lang w:val="ru-RU"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11</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Перекись водорода </w:t>
            </w:r>
            <w:proofErr w:type="spellStart"/>
            <w:r w:rsidRPr="00C60C6F">
              <w:rPr>
                <w:color w:val="auto"/>
                <w:sz w:val="24"/>
                <w:szCs w:val="24"/>
                <w:lang w:val="ru-RU" w:eastAsia="ru-RU"/>
              </w:rPr>
              <w:t>р-р</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д</w:t>
            </w:r>
            <w:proofErr w:type="spellEnd"/>
            <w:r w:rsidRPr="00C60C6F">
              <w:rPr>
                <w:color w:val="auto"/>
                <w:sz w:val="24"/>
                <w:szCs w:val="24"/>
                <w:lang w:val="ru-RU" w:eastAsia="ru-RU"/>
              </w:rPr>
              <w:t>/</w:t>
            </w:r>
            <w:proofErr w:type="spellStart"/>
            <w:r w:rsidRPr="00C60C6F">
              <w:rPr>
                <w:color w:val="auto"/>
                <w:sz w:val="24"/>
                <w:szCs w:val="24"/>
                <w:lang w:val="ru-RU" w:eastAsia="ru-RU"/>
              </w:rPr>
              <w:t>местн</w:t>
            </w:r>
            <w:proofErr w:type="spellEnd"/>
            <w:r w:rsidRPr="00C60C6F">
              <w:rPr>
                <w:color w:val="auto"/>
                <w:sz w:val="24"/>
                <w:szCs w:val="24"/>
                <w:lang w:val="ru-RU" w:eastAsia="ru-RU"/>
              </w:rPr>
              <w:t>. и нар</w:t>
            </w:r>
            <w:proofErr w:type="gramStart"/>
            <w:r w:rsidRPr="00C60C6F">
              <w:rPr>
                <w:color w:val="auto"/>
                <w:sz w:val="24"/>
                <w:szCs w:val="24"/>
                <w:lang w:val="ru-RU" w:eastAsia="ru-RU"/>
              </w:rPr>
              <w:t>.</w:t>
            </w:r>
            <w:proofErr w:type="gramEnd"/>
            <w:r w:rsidRPr="00C60C6F">
              <w:rPr>
                <w:color w:val="auto"/>
                <w:sz w:val="24"/>
                <w:szCs w:val="24"/>
                <w:lang w:val="ru-RU" w:eastAsia="ru-RU"/>
              </w:rPr>
              <w:t xml:space="preserve"> </w:t>
            </w:r>
            <w:proofErr w:type="gramStart"/>
            <w:r w:rsidRPr="00C60C6F">
              <w:rPr>
                <w:color w:val="auto"/>
                <w:sz w:val="24"/>
                <w:szCs w:val="24"/>
                <w:lang w:val="ru-RU" w:eastAsia="ru-RU"/>
              </w:rPr>
              <w:t>п</w:t>
            </w:r>
            <w:proofErr w:type="gramEnd"/>
            <w:r w:rsidRPr="00C60C6F">
              <w:rPr>
                <w:color w:val="auto"/>
                <w:sz w:val="24"/>
                <w:szCs w:val="24"/>
                <w:lang w:val="ru-RU" w:eastAsia="ru-RU"/>
              </w:rPr>
              <w:t xml:space="preserve">рим. 3% 100мл </w:t>
            </w:r>
            <w:proofErr w:type="spellStart"/>
            <w:r w:rsidRPr="00C60C6F">
              <w:rPr>
                <w:color w:val="auto"/>
                <w:sz w:val="24"/>
                <w:szCs w:val="24"/>
                <w:lang w:val="ru-RU" w:eastAsia="ru-RU"/>
              </w:rPr>
              <w:t>фл</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25</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флак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12</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proofErr w:type="spellStart"/>
            <w:r w:rsidRPr="00C60C6F">
              <w:rPr>
                <w:color w:val="auto"/>
                <w:sz w:val="24"/>
                <w:szCs w:val="24"/>
                <w:lang w:val="ru-RU" w:eastAsia="ru-RU"/>
              </w:rPr>
              <w:t>Микрогибридный</w:t>
            </w:r>
            <w:proofErr w:type="spellEnd"/>
            <w:r w:rsidRPr="00C60C6F">
              <w:rPr>
                <w:color w:val="auto"/>
                <w:sz w:val="24"/>
                <w:szCs w:val="24"/>
                <w:lang w:val="ru-RU" w:eastAsia="ru-RU"/>
              </w:rPr>
              <w:t xml:space="preserve"> композит (</w:t>
            </w:r>
            <w:proofErr w:type="spellStart"/>
            <w:r w:rsidRPr="00C60C6F">
              <w:rPr>
                <w:color w:val="auto"/>
                <w:sz w:val="24"/>
                <w:szCs w:val="24"/>
                <w:lang w:val="ru-RU" w:eastAsia="ru-RU"/>
              </w:rPr>
              <w:t>Micro-Hybrid</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Composite</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Visible</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Light</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Cure</w:t>
            </w:r>
            <w:proofErr w:type="spellEnd"/>
            <w:r w:rsidRPr="00C60C6F">
              <w:rPr>
                <w:color w:val="auto"/>
                <w:sz w:val="24"/>
                <w:szCs w:val="24"/>
                <w:lang w:val="ru-RU" w:eastAsia="ru-RU"/>
              </w:rPr>
              <w:t xml:space="preserve">) в наборе: </w:t>
            </w:r>
            <w:proofErr w:type="spellStart"/>
            <w:r w:rsidRPr="00C60C6F">
              <w:rPr>
                <w:color w:val="auto"/>
                <w:sz w:val="24"/>
                <w:szCs w:val="24"/>
                <w:lang w:val="ru-RU" w:eastAsia="ru-RU"/>
              </w:rPr>
              <w:t>Micro-Hybrid</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Composite</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Visible</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Light</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Cure</w:t>
            </w:r>
            <w:proofErr w:type="spellEnd"/>
            <w:r w:rsidRPr="00C60C6F">
              <w:rPr>
                <w:color w:val="auto"/>
                <w:sz w:val="24"/>
                <w:szCs w:val="24"/>
                <w:lang w:val="ru-RU" w:eastAsia="ru-RU"/>
              </w:rPr>
              <w:t xml:space="preserve"> в шприце, 4.5 гр. - 7 шт.; Протравочный гель в шприце, 4 гр. - 1 шт.; Бонд для дентина и эмали во флаконе, 7 мл. - 1 шт.; </w:t>
            </w:r>
            <w:proofErr w:type="spellStart"/>
            <w:r w:rsidRPr="00C60C6F">
              <w:rPr>
                <w:color w:val="auto"/>
                <w:sz w:val="24"/>
                <w:szCs w:val="24"/>
                <w:lang w:val="ru-RU" w:eastAsia="ru-RU"/>
              </w:rPr>
              <w:t>Силант</w:t>
            </w:r>
            <w:proofErr w:type="spellEnd"/>
            <w:r w:rsidRPr="00C60C6F">
              <w:rPr>
                <w:color w:val="auto"/>
                <w:sz w:val="24"/>
                <w:szCs w:val="24"/>
                <w:lang w:val="ru-RU" w:eastAsia="ru-RU"/>
              </w:rPr>
              <w:t xml:space="preserve"> </w:t>
            </w:r>
            <w:proofErr w:type="gramStart"/>
            <w:r w:rsidRPr="00C60C6F">
              <w:rPr>
                <w:color w:val="auto"/>
                <w:sz w:val="24"/>
                <w:szCs w:val="24"/>
                <w:lang w:val="ru-RU" w:eastAsia="ru-RU"/>
              </w:rPr>
              <w:t>для</w:t>
            </w:r>
            <w:proofErr w:type="gramEnd"/>
            <w:r w:rsidRPr="00C60C6F">
              <w:rPr>
                <w:color w:val="auto"/>
                <w:sz w:val="24"/>
                <w:szCs w:val="24"/>
                <w:lang w:val="ru-RU" w:eastAsia="ru-RU"/>
              </w:rPr>
              <w:t xml:space="preserve"> по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13</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Салфетки из нетканого материала для </w:t>
            </w:r>
            <w:proofErr w:type="spellStart"/>
            <w:r w:rsidRPr="00C60C6F">
              <w:rPr>
                <w:color w:val="auto"/>
                <w:sz w:val="24"/>
                <w:szCs w:val="24"/>
                <w:lang w:val="ru-RU" w:eastAsia="ru-RU"/>
              </w:rPr>
              <w:t>диспенсера</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DesiWipes</w:t>
            </w:r>
            <w:proofErr w:type="spellEnd"/>
            <w:r w:rsidRPr="00C60C6F">
              <w:rPr>
                <w:color w:val="auto"/>
                <w:sz w:val="24"/>
                <w:szCs w:val="24"/>
                <w:lang w:val="ru-RU" w:eastAsia="ru-RU"/>
              </w:rPr>
              <w:t xml:space="preserve"> 100шт/</w:t>
            </w:r>
            <w:proofErr w:type="spellStart"/>
            <w:r w:rsidRPr="00C60C6F">
              <w:rPr>
                <w:color w:val="auto"/>
                <w:sz w:val="24"/>
                <w:szCs w:val="24"/>
                <w:lang w:val="ru-RU" w:eastAsia="ru-RU"/>
              </w:rPr>
              <w:t>уп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5</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14</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proofErr w:type="spellStart"/>
            <w:r w:rsidRPr="00C60C6F">
              <w:rPr>
                <w:color w:val="auto"/>
                <w:sz w:val="24"/>
                <w:szCs w:val="24"/>
                <w:lang w:val="ru-RU" w:eastAsia="ru-RU"/>
              </w:rPr>
              <w:t>Ультракаин</w:t>
            </w:r>
            <w:proofErr w:type="spellEnd"/>
            <w:r w:rsidRPr="00C60C6F">
              <w:rPr>
                <w:color w:val="auto"/>
                <w:sz w:val="24"/>
                <w:szCs w:val="24"/>
                <w:lang w:val="ru-RU" w:eastAsia="ru-RU"/>
              </w:rPr>
              <w:t xml:space="preserve"> Д-С </w:t>
            </w:r>
            <w:proofErr w:type="spellStart"/>
            <w:r w:rsidRPr="00C60C6F">
              <w:rPr>
                <w:color w:val="auto"/>
                <w:sz w:val="24"/>
                <w:szCs w:val="24"/>
                <w:lang w:val="ru-RU" w:eastAsia="ru-RU"/>
              </w:rPr>
              <w:t>р-р</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д</w:t>
            </w:r>
            <w:proofErr w:type="spellEnd"/>
            <w:r w:rsidRPr="00C60C6F">
              <w:rPr>
                <w:color w:val="auto"/>
                <w:sz w:val="24"/>
                <w:szCs w:val="24"/>
                <w:lang w:val="ru-RU" w:eastAsia="ru-RU"/>
              </w:rPr>
              <w:t>/ин 40мг+5мкг/мл 1,7мл картридж №100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15</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proofErr w:type="spellStart"/>
            <w:r w:rsidRPr="00C60C6F">
              <w:rPr>
                <w:color w:val="auto"/>
                <w:sz w:val="24"/>
                <w:szCs w:val="24"/>
                <w:lang w:val="ru-RU" w:eastAsia="ru-RU"/>
              </w:rPr>
              <w:t>Хлоргексидина</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биглюконат</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р-р</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д</w:t>
            </w:r>
            <w:proofErr w:type="spellEnd"/>
            <w:r w:rsidRPr="00C60C6F">
              <w:rPr>
                <w:color w:val="auto"/>
                <w:sz w:val="24"/>
                <w:szCs w:val="24"/>
                <w:lang w:val="ru-RU" w:eastAsia="ru-RU"/>
              </w:rPr>
              <w:t>/</w:t>
            </w:r>
            <w:proofErr w:type="spellStart"/>
            <w:r w:rsidRPr="00C60C6F">
              <w:rPr>
                <w:color w:val="auto"/>
                <w:sz w:val="24"/>
                <w:szCs w:val="24"/>
                <w:lang w:val="ru-RU" w:eastAsia="ru-RU"/>
              </w:rPr>
              <w:t>местн</w:t>
            </w:r>
            <w:proofErr w:type="spellEnd"/>
            <w:r w:rsidRPr="00C60C6F">
              <w:rPr>
                <w:color w:val="auto"/>
                <w:sz w:val="24"/>
                <w:szCs w:val="24"/>
                <w:lang w:val="ru-RU" w:eastAsia="ru-RU"/>
              </w:rPr>
              <w:t>. и нар</w:t>
            </w:r>
            <w:proofErr w:type="gramStart"/>
            <w:r w:rsidRPr="00C60C6F">
              <w:rPr>
                <w:color w:val="auto"/>
                <w:sz w:val="24"/>
                <w:szCs w:val="24"/>
                <w:lang w:val="ru-RU" w:eastAsia="ru-RU"/>
              </w:rPr>
              <w:t>.</w:t>
            </w:r>
            <w:proofErr w:type="gramEnd"/>
            <w:r w:rsidRPr="00C60C6F">
              <w:rPr>
                <w:color w:val="auto"/>
                <w:sz w:val="24"/>
                <w:szCs w:val="24"/>
                <w:lang w:val="ru-RU" w:eastAsia="ru-RU"/>
              </w:rPr>
              <w:t xml:space="preserve"> </w:t>
            </w:r>
            <w:proofErr w:type="gramStart"/>
            <w:r w:rsidRPr="00C60C6F">
              <w:rPr>
                <w:color w:val="auto"/>
                <w:sz w:val="24"/>
                <w:szCs w:val="24"/>
                <w:lang w:val="ru-RU" w:eastAsia="ru-RU"/>
              </w:rPr>
              <w:t>п</w:t>
            </w:r>
            <w:proofErr w:type="gramEnd"/>
            <w:r w:rsidRPr="00C60C6F">
              <w:rPr>
                <w:color w:val="auto"/>
                <w:sz w:val="24"/>
                <w:szCs w:val="24"/>
                <w:lang w:val="ru-RU" w:eastAsia="ru-RU"/>
              </w:rPr>
              <w:t xml:space="preserve">рим. 0,05% 100мл </w:t>
            </w:r>
            <w:proofErr w:type="spellStart"/>
            <w:r w:rsidRPr="00C60C6F">
              <w:rPr>
                <w:color w:val="auto"/>
                <w:sz w:val="24"/>
                <w:szCs w:val="24"/>
                <w:lang w:val="ru-RU" w:eastAsia="ru-RU"/>
              </w:rPr>
              <w:t>фл</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флак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16</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Штифты </w:t>
            </w:r>
            <w:proofErr w:type="spellStart"/>
            <w:r w:rsidRPr="00C60C6F">
              <w:rPr>
                <w:color w:val="auto"/>
                <w:sz w:val="24"/>
                <w:szCs w:val="24"/>
                <w:lang w:val="ru-RU" w:eastAsia="ru-RU"/>
              </w:rPr>
              <w:t>эндоканальные</w:t>
            </w:r>
            <w:proofErr w:type="spellEnd"/>
            <w:r w:rsidRPr="00C60C6F">
              <w:rPr>
                <w:color w:val="auto"/>
                <w:sz w:val="24"/>
                <w:szCs w:val="24"/>
                <w:lang w:val="ru-RU" w:eastAsia="ru-RU"/>
              </w:rPr>
              <w:t xml:space="preserve"> гуттаперчевые (</w:t>
            </w:r>
            <w:proofErr w:type="spellStart"/>
            <w:r w:rsidRPr="00C60C6F">
              <w:rPr>
                <w:color w:val="auto"/>
                <w:sz w:val="24"/>
                <w:szCs w:val="24"/>
                <w:lang w:val="ru-RU" w:eastAsia="ru-RU"/>
              </w:rPr>
              <w:t>Gutta</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Percha</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Points</w:t>
            </w:r>
            <w:proofErr w:type="spellEnd"/>
            <w:r w:rsidRPr="00C60C6F">
              <w:rPr>
                <w:color w:val="auto"/>
                <w:sz w:val="24"/>
                <w:szCs w:val="24"/>
                <w:lang w:val="ru-RU" w:eastAsia="ru-RU"/>
              </w:rPr>
              <w:t>) №25 120шт/</w:t>
            </w:r>
            <w:proofErr w:type="spellStart"/>
            <w:r w:rsidRPr="00C60C6F">
              <w:rPr>
                <w:color w:val="auto"/>
                <w:sz w:val="24"/>
                <w:szCs w:val="24"/>
                <w:lang w:val="ru-RU" w:eastAsia="ru-RU"/>
              </w:rPr>
              <w:t>уп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17</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Штифты </w:t>
            </w:r>
            <w:proofErr w:type="spellStart"/>
            <w:r w:rsidRPr="00C60C6F">
              <w:rPr>
                <w:color w:val="auto"/>
                <w:sz w:val="24"/>
                <w:szCs w:val="24"/>
                <w:lang w:val="ru-RU" w:eastAsia="ru-RU"/>
              </w:rPr>
              <w:t>эндоканальные</w:t>
            </w:r>
            <w:proofErr w:type="spellEnd"/>
            <w:r w:rsidRPr="00C60C6F">
              <w:rPr>
                <w:color w:val="auto"/>
                <w:sz w:val="24"/>
                <w:szCs w:val="24"/>
                <w:lang w:val="ru-RU" w:eastAsia="ru-RU"/>
              </w:rPr>
              <w:t xml:space="preserve"> абсорбирующие бумажные (</w:t>
            </w:r>
            <w:proofErr w:type="spellStart"/>
            <w:r w:rsidRPr="00C60C6F">
              <w:rPr>
                <w:color w:val="auto"/>
                <w:sz w:val="24"/>
                <w:szCs w:val="24"/>
                <w:lang w:val="ru-RU" w:eastAsia="ru-RU"/>
              </w:rPr>
              <w:t>Absorbent</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Paper</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Points</w:t>
            </w:r>
            <w:proofErr w:type="spellEnd"/>
            <w:r w:rsidRPr="00C60C6F">
              <w:rPr>
                <w:color w:val="auto"/>
                <w:sz w:val="24"/>
                <w:szCs w:val="24"/>
                <w:lang w:val="ru-RU" w:eastAsia="ru-RU"/>
              </w:rPr>
              <w:t>) №25 конусность 02, 200шт/</w:t>
            </w:r>
            <w:proofErr w:type="spellStart"/>
            <w:r w:rsidRPr="00C60C6F">
              <w:rPr>
                <w:color w:val="auto"/>
                <w:sz w:val="24"/>
                <w:szCs w:val="24"/>
                <w:lang w:val="ru-RU" w:eastAsia="ru-RU"/>
              </w:rPr>
              <w:t>уп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18</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Штифты </w:t>
            </w:r>
            <w:proofErr w:type="spellStart"/>
            <w:r w:rsidRPr="00C60C6F">
              <w:rPr>
                <w:color w:val="auto"/>
                <w:sz w:val="24"/>
                <w:szCs w:val="24"/>
                <w:lang w:val="ru-RU" w:eastAsia="ru-RU"/>
              </w:rPr>
              <w:t>эндоканальные</w:t>
            </w:r>
            <w:proofErr w:type="spellEnd"/>
            <w:r w:rsidRPr="00C60C6F">
              <w:rPr>
                <w:color w:val="auto"/>
                <w:sz w:val="24"/>
                <w:szCs w:val="24"/>
                <w:lang w:val="ru-RU" w:eastAsia="ru-RU"/>
              </w:rPr>
              <w:t xml:space="preserve"> абсорбирующие бумажные (</w:t>
            </w:r>
            <w:proofErr w:type="spellStart"/>
            <w:r w:rsidRPr="00C60C6F">
              <w:rPr>
                <w:color w:val="auto"/>
                <w:sz w:val="24"/>
                <w:szCs w:val="24"/>
                <w:lang w:val="ru-RU" w:eastAsia="ru-RU"/>
              </w:rPr>
              <w:t>Absorbent</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Paper</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Points</w:t>
            </w:r>
            <w:proofErr w:type="spellEnd"/>
            <w:r w:rsidRPr="00C60C6F">
              <w:rPr>
                <w:color w:val="auto"/>
                <w:sz w:val="24"/>
                <w:szCs w:val="24"/>
                <w:lang w:val="ru-RU" w:eastAsia="ru-RU"/>
              </w:rPr>
              <w:t>) №35 конусность 02, 200шт/</w:t>
            </w:r>
            <w:proofErr w:type="spellStart"/>
            <w:r w:rsidRPr="00C60C6F">
              <w:rPr>
                <w:color w:val="auto"/>
                <w:sz w:val="24"/>
                <w:szCs w:val="24"/>
                <w:lang w:val="ru-RU" w:eastAsia="ru-RU"/>
              </w:rPr>
              <w:t>уп</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19</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Шприц медицинский </w:t>
            </w:r>
            <w:proofErr w:type="spellStart"/>
            <w:r w:rsidRPr="00C60C6F">
              <w:rPr>
                <w:color w:val="auto"/>
                <w:sz w:val="24"/>
                <w:szCs w:val="24"/>
                <w:lang w:val="ru-RU" w:eastAsia="ru-RU"/>
              </w:rPr>
              <w:t>эндодонтический</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lastRenderedPageBreak/>
              <w:t>20</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Шприц инсулиновый однократного применения в комплекте с иглой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21</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Шприц инъекционный однократного применения </w:t>
            </w:r>
            <w:proofErr w:type="spellStart"/>
            <w:r w:rsidRPr="00C60C6F">
              <w:rPr>
                <w:color w:val="auto"/>
                <w:sz w:val="24"/>
                <w:szCs w:val="24"/>
                <w:lang w:val="ru-RU" w:eastAsia="ru-RU"/>
              </w:rPr>
              <w:t>двухдетальный</w:t>
            </w:r>
            <w:proofErr w:type="spellEnd"/>
            <w:r w:rsidRPr="00C60C6F">
              <w:rPr>
                <w:color w:val="auto"/>
                <w:sz w:val="24"/>
                <w:szCs w:val="24"/>
                <w:lang w:val="ru-RU" w:eastAsia="ru-RU"/>
              </w:rPr>
              <w:t>, стерильный 2А "</w:t>
            </w:r>
            <w:proofErr w:type="spellStart"/>
            <w:r w:rsidRPr="00C60C6F">
              <w:rPr>
                <w:color w:val="auto"/>
                <w:sz w:val="24"/>
                <w:szCs w:val="24"/>
                <w:lang w:val="ru-RU" w:eastAsia="ru-RU"/>
              </w:rPr>
              <w:t>Луер</w:t>
            </w:r>
            <w:proofErr w:type="spellEnd"/>
            <w:r w:rsidRPr="00C60C6F">
              <w:rPr>
                <w:color w:val="auto"/>
                <w:sz w:val="24"/>
                <w:szCs w:val="24"/>
                <w:lang w:val="ru-RU" w:eastAsia="ru-RU"/>
              </w:rPr>
              <w:t>" с иглой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22</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Шприц инъекционный однократного применения </w:t>
            </w:r>
            <w:proofErr w:type="spellStart"/>
            <w:r w:rsidRPr="00C60C6F">
              <w:rPr>
                <w:color w:val="auto"/>
                <w:sz w:val="24"/>
                <w:szCs w:val="24"/>
                <w:lang w:val="ru-RU" w:eastAsia="ru-RU"/>
              </w:rPr>
              <w:t>двухдетальный</w:t>
            </w:r>
            <w:proofErr w:type="spellEnd"/>
            <w:r w:rsidRPr="00C60C6F">
              <w:rPr>
                <w:color w:val="auto"/>
                <w:sz w:val="24"/>
                <w:szCs w:val="24"/>
                <w:lang w:val="ru-RU" w:eastAsia="ru-RU"/>
              </w:rPr>
              <w:t>, стерильный 5Б "</w:t>
            </w:r>
            <w:proofErr w:type="spellStart"/>
            <w:r w:rsidRPr="00C60C6F">
              <w:rPr>
                <w:color w:val="auto"/>
                <w:sz w:val="24"/>
                <w:szCs w:val="24"/>
                <w:lang w:val="ru-RU" w:eastAsia="ru-RU"/>
              </w:rPr>
              <w:t>Луер</w:t>
            </w:r>
            <w:proofErr w:type="spellEnd"/>
            <w:r w:rsidRPr="00C60C6F">
              <w:rPr>
                <w:color w:val="auto"/>
                <w:sz w:val="24"/>
                <w:szCs w:val="24"/>
                <w:lang w:val="ru-RU" w:eastAsia="ru-RU"/>
              </w:rPr>
              <w:t>" с иглой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23</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Комплект жидкостей для обработки корневых каналов зубов "</w:t>
            </w:r>
            <w:proofErr w:type="spellStart"/>
            <w:r w:rsidRPr="00C60C6F">
              <w:rPr>
                <w:color w:val="auto"/>
                <w:sz w:val="24"/>
                <w:szCs w:val="24"/>
                <w:lang w:val="ru-RU" w:eastAsia="ru-RU"/>
              </w:rPr>
              <w:t>ЭндоЖи</w:t>
            </w:r>
            <w:proofErr w:type="spellEnd"/>
            <w:r w:rsidRPr="00C60C6F">
              <w:rPr>
                <w:color w:val="auto"/>
                <w:sz w:val="24"/>
                <w:szCs w:val="24"/>
                <w:lang w:val="ru-RU" w:eastAsia="ru-RU"/>
              </w:rPr>
              <w:t>": -   жидкость «</w:t>
            </w:r>
            <w:proofErr w:type="spellStart"/>
            <w:r w:rsidRPr="00C60C6F">
              <w:rPr>
                <w:color w:val="auto"/>
                <w:sz w:val="24"/>
                <w:szCs w:val="24"/>
                <w:lang w:val="ru-RU" w:eastAsia="ru-RU"/>
              </w:rPr>
              <w:t>ЭндоЖи</w:t>
            </w:r>
            <w:proofErr w:type="spellEnd"/>
            <w:r w:rsidRPr="00C60C6F">
              <w:rPr>
                <w:color w:val="auto"/>
                <w:sz w:val="24"/>
                <w:szCs w:val="24"/>
                <w:lang w:val="ru-RU" w:eastAsia="ru-RU"/>
              </w:rPr>
              <w:t xml:space="preserve"> № 3» (для антисептической обработки каналов зубов). Флакон 15 мл.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24</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Материал стоматологический для пломбировки каналов: </w:t>
            </w:r>
            <w:proofErr w:type="spellStart"/>
            <w:r w:rsidRPr="00C60C6F">
              <w:rPr>
                <w:color w:val="auto"/>
                <w:sz w:val="24"/>
                <w:szCs w:val="24"/>
                <w:lang w:val="ru-RU" w:eastAsia="ru-RU"/>
              </w:rPr>
              <w:t>Endomethasone</w:t>
            </w:r>
            <w:proofErr w:type="spellEnd"/>
            <w:r w:rsidRPr="00C60C6F">
              <w:rPr>
                <w:color w:val="auto"/>
                <w:sz w:val="24"/>
                <w:szCs w:val="24"/>
                <w:lang w:val="ru-RU" w:eastAsia="ru-RU"/>
              </w:rPr>
              <w:t xml:space="preserve"> N, 14г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25</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Комплект жидкостей для обработки корневых каналов зубов "</w:t>
            </w:r>
            <w:proofErr w:type="spellStart"/>
            <w:r w:rsidRPr="00C60C6F">
              <w:rPr>
                <w:color w:val="auto"/>
                <w:sz w:val="24"/>
                <w:szCs w:val="24"/>
                <w:lang w:val="ru-RU" w:eastAsia="ru-RU"/>
              </w:rPr>
              <w:t>ЭндоЖи</w:t>
            </w:r>
            <w:proofErr w:type="spellEnd"/>
            <w:r w:rsidRPr="00C60C6F">
              <w:rPr>
                <w:color w:val="auto"/>
                <w:sz w:val="24"/>
                <w:szCs w:val="24"/>
                <w:lang w:val="ru-RU" w:eastAsia="ru-RU"/>
              </w:rPr>
              <w:t>": - жидкость «</w:t>
            </w:r>
            <w:proofErr w:type="spellStart"/>
            <w:r w:rsidRPr="00C60C6F">
              <w:rPr>
                <w:color w:val="auto"/>
                <w:sz w:val="24"/>
                <w:szCs w:val="24"/>
                <w:lang w:val="ru-RU" w:eastAsia="ru-RU"/>
              </w:rPr>
              <w:t>ЭндоЖи</w:t>
            </w:r>
            <w:proofErr w:type="spellEnd"/>
            <w:r w:rsidRPr="00C60C6F">
              <w:rPr>
                <w:color w:val="auto"/>
                <w:sz w:val="24"/>
                <w:szCs w:val="24"/>
                <w:lang w:val="ru-RU" w:eastAsia="ru-RU"/>
              </w:rPr>
              <w:t xml:space="preserve"> № 1» (для высушивания и обезжиривания каналов зубов). Флакон 15 мл.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26</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Цемент </w:t>
            </w:r>
            <w:proofErr w:type="spellStart"/>
            <w:r w:rsidRPr="00C60C6F">
              <w:rPr>
                <w:color w:val="auto"/>
                <w:sz w:val="24"/>
                <w:szCs w:val="24"/>
                <w:lang w:val="ru-RU" w:eastAsia="ru-RU"/>
              </w:rPr>
              <w:t>стеклополиалкенатный</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стеклоиономерный</w:t>
            </w:r>
            <w:proofErr w:type="spellEnd"/>
            <w:r w:rsidRPr="00C60C6F">
              <w:rPr>
                <w:color w:val="auto"/>
                <w:sz w:val="24"/>
                <w:szCs w:val="24"/>
                <w:lang w:val="ru-RU" w:eastAsia="ru-RU"/>
              </w:rPr>
              <w:t>) «</w:t>
            </w:r>
            <w:proofErr w:type="spellStart"/>
            <w:r w:rsidRPr="00C60C6F">
              <w:rPr>
                <w:color w:val="auto"/>
                <w:sz w:val="24"/>
                <w:szCs w:val="24"/>
                <w:lang w:val="ru-RU" w:eastAsia="ru-RU"/>
              </w:rPr>
              <w:t>КемФил</w:t>
            </w:r>
            <w:proofErr w:type="spellEnd"/>
            <w:r w:rsidRPr="00C60C6F">
              <w:rPr>
                <w:color w:val="auto"/>
                <w:sz w:val="24"/>
                <w:szCs w:val="24"/>
                <w:lang w:val="ru-RU"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27</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Масло MD-500 (0,5л) для </w:t>
            </w:r>
            <w:proofErr w:type="spellStart"/>
            <w:r w:rsidRPr="00C60C6F">
              <w:rPr>
                <w:color w:val="auto"/>
                <w:sz w:val="24"/>
                <w:szCs w:val="24"/>
                <w:lang w:val="ru-RU" w:eastAsia="ru-RU"/>
              </w:rPr>
              <w:t>Ассистины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28</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Материал стоматологический реставрационный универсальный </w:t>
            </w:r>
            <w:proofErr w:type="spellStart"/>
            <w:r w:rsidRPr="00C60C6F">
              <w:rPr>
                <w:color w:val="auto"/>
                <w:sz w:val="24"/>
                <w:szCs w:val="24"/>
                <w:lang w:val="ru-RU" w:eastAsia="ru-RU"/>
              </w:rPr>
              <w:t>Filtek</w:t>
            </w:r>
            <w:proofErr w:type="spellEnd"/>
            <w:r w:rsidRPr="00C60C6F">
              <w:rPr>
                <w:color w:val="auto"/>
                <w:sz w:val="24"/>
                <w:szCs w:val="24"/>
                <w:lang w:val="ru-RU" w:eastAsia="ru-RU"/>
              </w:rPr>
              <w:t xml:space="preserve"> Z250 шприц (4 г.), оттенок A3.5 6020А3,5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29</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Перчатки латексные смотровые диагностические нестерильные, </w:t>
            </w:r>
            <w:proofErr w:type="spellStart"/>
            <w:r w:rsidRPr="00C60C6F">
              <w:rPr>
                <w:color w:val="auto"/>
                <w:sz w:val="24"/>
                <w:szCs w:val="24"/>
                <w:lang w:val="ru-RU" w:eastAsia="ru-RU"/>
              </w:rPr>
              <w:t>р-р</w:t>
            </w:r>
            <w:proofErr w:type="spellEnd"/>
            <w:r w:rsidRPr="00C60C6F">
              <w:rPr>
                <w:color w:val="auto"/>
                <w:sz w:val="24"/>
                <w:szCs w:val="24"/>
                <w:lang w:val="ru-RU" w:eastAsia="ru-RU"/>
              </w:rPr>
              <w:t xml:space="preserve"> 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пар</w:t>
            </w:r>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30</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Перчатки латексные смотровые диагностические нестерильные </w:t>
            </w:r>
            <w:proofErr w:type="spellStart"/>
            <w:r w:rsidRPr="00C60C6F">
              <w:rPr>
                <w:color w:val="auto"/>
                <w:sz w:val="24"/>
                <w:szCs w:val="24"/>
                <w:lang w:val="ru-RU" w:eastAsia="ru-RU"/>
              </w:rPr>
              <w:t>р-р</w:t>
            </w:r>
            <w:proofErr w:type="spellEnd"/>
            <w:r w:rsidRPr="00C60C6F">
              <w:rPr>
                <w:color w:val="auto"/>
                <w:sz w:val="24"/>
                <w:szCs w:val="24"/>
                <w:lang w:val="ru-RU" w:eastAsia="ru-RU"/>
              </w:rPr>
              <w:t xml:space="preserve"> 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пар</w:t>
            </w:r>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31</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Перчатки смотровые одноразовые нестерильные </w:t>
            </w:r>
            <w:proofErr w:type="spellStart"/>
            <w:r w:rsidRPr="00C60C6F">
              <w:rPr>
                <w:color w:val="auto"/>
                <w:sz w:val="24"/>
                <w:szCs w:val="24"/>
                <w:lang w:val="ru-RU" w:eastAsia="ru-RU"/>
              </w:rPr>
              <w:t>нитриловые</w:t>
            </w:r>
            <w:proofErr w:type="spellEnd"/>
            <w:r w:rsidRPr="00C60C6F">
              <w:rPr>
                <w:color w:val="auto"/>
                <w:sz w:val="24"/>
                <w:szCs w:val="24"/>
                <w:lang w:val="ru-RU" w:eastAsia="ru-RU"/>
              </w:rPr>
              <w:t xml:space="preserve"> SFM® </w:t>
            </w:r>
            <w:proofErr w:type="spellStart"/>
            <w:r w:rsidRPr="00C60C6F">
              <w:rPr>
                <w:color w:val="auto"/>
                <w:sz w:val="24"/>
                <w:szCs w:val="24"/>
                <w:lang w:val="ru-RU" w:eastAsia="ru-RU"/>
              </w:rPr>
              <w:t>неопудренные</w:t>
            </w:r>
            <w:proofErr w:type="spellEnd"/>
            <w:r w:rsidRPr="00C60C6F">
              <w:rPr>
                <w:color w:val="auto"/>
                <w:sz w:val="24"/>
                <w:szCs w:val="24"/>
                <w:lang w:val="ru-RU" w:eastAsia="ru-RU"/>
              </w:rPr>
              <w:t xml:space="preserve"> </w:t>
            </w:r>
            <w:proofErr w:type="spellStart"/>
            <w:r w:rsidRPr="00C60C6F">
              <w:rPr>
                <w:color w:val="auto"/>
                <w:sz w:val="24"/>
                <w:szCs w:val="24"/>
                <w:lang w:val="ru-RU" w:eastAsia="ru-RU"/>
              </w:rPr>
              <w:t>текстурированные</w:t>
            </w:r>
            <w:proofErr w:type="spellEnd"/>
            <w:r w:rsidRPr="00C60C6F">
              <w:rPr>
                <w:color w:val="auto"/>
                <w:sz w:val="24"/>
                <w:szCs w:val="24"/>
                <w:lang w:val="ru-RU" w:eastAsia="ru-RU"/>
              </w:rPr>
              <w:t xml:space="preserve"> с внутренним полимерным покрытием, размер 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пар</w:t>
            </w:r>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32</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Полиры HORICO (конус W9177)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33</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Полиры HORICO (чаша W9173)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proofErr w:type="gramStart"/>
            <w:r w:rsidRPr="00C60C6F">
              <w:rPr>
                <w:color w:val="auto"/>
                <w:sz w:val="24"/>
                <w:szCs w:val="24"/>
                <w:lang w:val="ru-RU" w:eastAsia="ru-RU"/>
              </w:rPr>
              <w:t>шт</w:t>
            </w:r>
            <w:proofErr w:type="spellEnd"/>
            <w:proofErr w:type="gram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34</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Бумага артикуляционная стоматологическая для определения прикуса ВК03, 50листов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35</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 xml:space="preserve">Диски </w:t>
            </w:r>
            <w:proofErr w:type="spellStart"/>
            <w:r w:rsidRPr="00C60C6F">
              <w:rPr>
                <w:color w:val="auto"/>
                <w:sz w:val="24"/>
                <w:szCs w:val="24"/>
                <w:lang w:val="ru-RU" w:eastAsia="ru-RU"/>
              </w:rPr>
              <w:t>Sof-Lex</w:t>
            </w:r>
            <w:proofErr w:type="spellEnd"/>
            <w:r w:rsidRPr="00C60C6F">
              <w:rPr>
                <w:color w:val="auto"/>
                <w:sz w:val="24"/>
                <w:szCs w:val="24"/>
                <w:lang w:val="ru-RU" w:eastAsia="ru-RU"/>
              </w:rPr>
              <w:t xml:space="preserve"> для шлифования и полирования, 50 шт./</w:t>
            </w:r>
            <w:proofErr w:type="spellStart"/>
            <w:r w:rsidRPr="00C60C6F">
              <w:rPr>
                <w:color w:val="auto"/>
                <w:sz w:val="24"/>
                <w:szCs w:val="24"/>
                <w:lang w:val="ru-RU" w:eastAsia="ru-RU"/>
              </w:rPr>
              <w:t>уп</w:t>
            </w:r>
            <w:proofErr w:type="spellEnd"/>
            <w:r w:rsidRPr="00C60C6F">
              <w:rPr>
                <w:color w:val="auto"/>
                <w:sz w:val="24"/>
                <w:szCs w:val="24"/>
                <w:lang w:val="ru-RU" w:eastAsia="ru-RU"/>
              </w:rPr>
              <w:t>. 8692С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r w:rsidR="00C60C6F" w:rsidRPr="00C60C6F" w:rsidTr="00C60C6F">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36</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rsidR="00C60C6F" w:rsidRPr="00C60C6F" w:rsidRDefault="00C60C6F" w:rsidP="00C60C6F">
            <w:pPr>
              <w:spacing w:after="0" w:line="240" w:lineRule="auto"/>
              <w:ind w:left="0" w:firstLine="0"/>
              <w:jc w:val="left"/>
              <w:rPr>
                <w:color w:val="auto"/>
                <w:sz w:val="24"/>
                <w:szCs w:val="24"/>
                <w:lang w:val="ru-RU" w:eastAsia="ru-RU"/>
              </w:rPr>
            </w:pPr>
            <w:r w:rsidRPr="00C60C6F">
              <w:rPr>
                <w:color w:val="auto"/>
                <w:sz w:val="24"/>
                <w:szCs w:val="24"/>
                <w:lang w:val="ru-RU" w:eastAsia="ru-RU"/>
              </w:rPr>
              <w:t>Гель для комплексного лечения и профилактики заболеваний пародонта "</w:t>
            </w:r>
            <w:proofErr w:type="spellStart"/>
            <w:r w:rsidRPr="00C60C6F">
              <w:rPr>
                <w:color w:val="auto"/>
                <w:sz w:val="24"/>
                <w:szCs w:val="24"/>
                <w:lang w:val="ru-RU" w:eastAsia="ru-RU"/>
              </w:rPr>
              <w:t>Гиалудент</w:t>
            </w:r>
            <w:proofErr w:type="spellEnd"/>
            <w:r w:rsidRPr="00C60C6F">
              <w:rPr>
                <w:color w:val="auto"/>
                <w:sz w:val="24"/>
                <w:szCs w:val="24"/>
                <w:lang w:val="ru-RU" w:eastAsia="ru-RU"/>
              </w:rPr>
              <w:t xml:space="preserve"> Гель"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r w:rsidRPr="00C60C6F">
              <w:rPr>
                <w:color w:val="auto"/>
                <w:sz w:val="24"/>
                <w:szCs w:val="24"/>
                <w:lang w:val="ru-RU" w:eastAsia="ru-RU"/>
              </w:rPr>
              <w:t>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60C6F" w:rsidRPr="00C60C6F" w:rsidRDefault="00C60C6F" w:rsidP="00C60C6F">
            <w:pPr>
              <w:spacing w:after="0" w:line="240" w:lineRule="auto"/>
              <w:ind w:left="0" w:firstLine="0"/>
              <w:jc w:val="center"/>
              <w:rPr>
                <w:color w:val="auto"/>
                <w:sz w:val="24"/>
                <w:szCs w:val="24"/>
                <w:lang w:val="ru-RU" w:eastAsia="ru-RU"/>
              </w:rPr>
            </w:pPr>
            <w:proofErr w:type="spellStart"/>
            <w:r w:rsidRPr="00C60C6F">
              <w:rPr>
                <w:color w:val="auto"/>
                <w:sz w:val="24"/>
                <w:szCs w:val="24"/>
                <w:lang w:val="ru-RU" w:eastAsia="ru-RU"/>
              </w:rPr>
              <w:t>упак</w:t>
            </w:r>
            <w:proofErr w:type="spellEnd"/>
          </w:p>
        </w:tc>
      </w:tr>
    </w:tbl>
    <w:p w:rsidR="004C4BD8" w:rsidRDefault="004C4BD8" w:rsidP="004C4BD8">
      <w:pPr>
        <w:spacing w:after="0" w:line="240" w:lineRule="auto"/>
        <w:ind w:left="0" w:firstLine="0"/>
        <w:jc w:val="center"/>
        <w:rPr>
          <w:rFonts w:eastAsia="Calibri"/>
          <w:b/>
          <w:bCs/>
          <w:color w:val="auto"/>
          <w:sz w:val="24"/>
          <w:szCs w:val="24"/>
          <w:lang w:val="ru-RU" w:eastAsia="ru-RU"/>
        </w:rPr>
      </w:pPr>
    </w:p>
    <w:p w:rsidR="004C4BD8" w:rsidRDefault="004C4BD8" w:rsidP="004C4BD8">
      <w:pPr>
        <w:spacing w:after="0" w:line="240" w:lineRule="auto"/>
        <w:ind w:left="0" w:firstLine="0"/>
        <w:jc w:val="center"/>
        <w:rPr>
          <w:rFonts w:eastAsia="Calibri"/>
          <w:b/>
          <w:bCs/>
          <w:color w:val="auto"/>
          <w:sz w:val="24"/>
          <w:szCs w:val="24"/>
          <w:lang w:val="ru-RU" w:eastAsia="ru-RU"/>
        </w:rPr>
      </w:pPr>
      <w:r w:rsidRPr="004C4BD8">
        <w:rPr>
          <w:rFonts w:eastAsia="Calibri"/>
          <w:b/>
          <w:bCs/>
          <w:color w:val="auto"/>
          <w:sz w:val="24"/>
          <w:szCs w:val="24"/>
          <w:lang w:val="ru-RU" w:eastAsia="ru-RU"/>
        </w:rPr>
        <w:t>Место поставки товара, выполнения работ, оказания услуг</w:t>
      </w:r>
      <w:r>
        <w:rPr>
          <w:rFonts w:eastAsia="Calibri"/>
          <w:b/>
          <w:bCs/>
          <w:color w:val="auto"/>
          <w:sz w:val="24"/>
          <w:szCs w:val="24"/>
          <w:lang w:val="ru-RU" w:eastAsia="ru-RU"/>
        </w:rPr>
        <w:t>:</w:t>
      </w:r>
    </w:p>
    <w:p w:rsidR="004C4BD8" w:rsidRDefault="004C4BD8" w:rsidP="004C4BD8">
      <w:pPr>
        <w:spacing w:after="0" w:line="240" w:lineRule="auto"/>
        <w:ind w:left="0" w:firstLine="0"/>
        <w:jc w:val="center"/>
        <w:rPr>
          <w:rFonts w:eastAsia="Calibri"/>
          <w:b/>
          <w:color w:val="auto"/>
          <w:sz w:val="24"/>
          <w:szCs w:val="24"/>
          <w:lang w:val="ru-RU" w:eastAsia="ru-RU"/>
        </w:rPr>
      </w:pPr>
      <w:r w:rsidRPr="004C4BD8">
        <w:rPr>
          <w:rFonts w:eastAsia="Calibri"/>
          <w:b/>
          <w:color w:val="auto"/>
          <w:sz w:val="24"/>
          <w:szCs w:val="24"/>
          <w:lang w:val="ru-RU" w:eastAsia="ru-RU"/>
        </w:rPr>
        <w:t>169605, РК, г. Воркута, ул. Матвеева, д. 37А.</w:t>
      </w:r>
    </w:p>
    <w:p w:rsidR="004C4BD8" w:rsidRDefault="004C4BD8" w:rsidP="004C4BD8">
      <w:pPr>
        <w:spacing w:after="0" w:line="240" w:lineRule="auto"/>
        <w:ind w:left="0" w:firstLine="0"/>
        <w:jc w:val="center"/>
        <w:rPr>
          <w:rFonts w:eastAsia="Calibri"/>
          <w:b/>
          <w:color w:val="auto"/>
          <w:sz w:val="24"/>
          <w:szCs w:val="24"/>
          <w:lang w:val="ru-RU" w:eastAsia="ru-RU"/>
        </w:rPr>
      </w:pPr>
    </w:p>
    <w:tbl>
      <w:tblPr>
        <w:tblStyle w:val="af5"/>
        <w:tblW w:w="0" w:type="auto"/>
        <w:tblInd w:w="1242" w:type="dxa"/>
        <w:tblLook w:val="04A0"/>
      </w:tblPr>
      <w:tblGrid>
        <w:gridCol w:w="640"/>
        <w:gridCol w:w="5440"/>
        <w:gridCol w:w="960"/>
        <w:gridCol w:w="733"/>
      </w:tblGrid>
      <w:tr w:rsidR="004C4BD8" w:rsidRPr="004C4BD8" w:rsidTr="004C4BD8">
        <w:trPr>
          <w:trHeight w:val="276"/>
        </w:trPr>
        <w:tc>
          <w:tcPr>
            <w:tcW w:w="640" w:type="dxa"/>
            <w:vMerge w:val="restart"/>
            <w:noWrap/>
            <w:hideMark/>
          </w:tcPr>
          <w:p w:rsidR="004C4BD8" w:rsidRPr="004C4BD8" w:rsidRDefault="004C4BD8" w:rsidP="004C4BD8">
            <w:pPr>
              <w:spacing w:after="0" w:line="240" w:lineRule="auto"/>
              <w:ind w:left="0" w:firstLine="0"/>
              <w:jc w:val="center"/>
              <w:rPr>
                <w:rFonts w:eastAsia="Calibri"/>
                <w:bCs/>
                <w:color w:val="auto"/>
                <w:sz w:val="24"/>
                <w:szCs w:val="24"/>
                <w:lang w:eastAsia="ru-RU"/>
              </w:rPr>
            </w:pPr>
            <w:r w:rsidRPr="004C4BD8">
              <w:rPr>
                <w:rFonts w:eastAsia="Calibri"/>
                <w:bCs/>
                <w:color w:val="auto"/>
                <w:sz w:val="24"/>
                <w:szCs w:val="24"/>
                <w:lang w:eastAsia="ru-RU"/>
              </w:rPr>
              <w:t>№</w:t>
            </w:r>
          </w:p>
        </w:tc>
        <w:tc>
          <w:tcPr>
            <w:tcW w:w="5440" w:type="dxa"/>
            <w:vMerge w:val="restart"/>
            <w:noWrap/>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roofErr w:type="spellStart"/>
            <w:r w:rsidRPr="004C4BD8">
              <w:rPr>
                <w:rFonts w:eastAsia="Calibri"/>
                <w:bCs/>
                <w:color w:val="auto"/>
                <w:sz w:val="24"/>
                <w:szCs w:val="24"/>
                <w:lang w:eastAsia="ru-RU"/>
              </w:rPr>
              <w:t>Товар</w:t>
            </w:r>
            <w:proofErr w:type="spellEnd"/>
          </w:p>
        </w:tc>
        <w:tc>
          <w:tcPr>
            <w:tcW w:w="960" w:type="dxa"/>
            <w:vMerge w:val="restart"/>
            <w:noWrap/>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roofErr w:type="spellStart"/>
            <w:r w:rsidRPr="004C4BD8">
              <w:rPr>
                <w:rFonts w:eastAsia="Calibri"/>
                <w:bCs/>
                <w:color w:val="auto"/>
                <w:sz w:val="24"/>
                <w:szCs w:val="24"/>
                <w:lang w:eastAsia="ru-RU"/>
              </w:rPr>
              <w:t>Кол-во</w:t>
            </w:r>
            <w:proofErr w:type="spellEnd"/>
          </w:p>
        </w:tc>
        <w:tc>
          <w:tcPr>
            <w:tcW w:w="733" w:type="dxa"/>
            <w:vMerge w:val="restart"/>
            <w:noWrap/>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roofErr w:type="spellStart"/>
            <w:r w:rsidRPr="004C4BD8">
              <w:rPr>
                <w:rFonts w:eastAsia="Calibri"/>
                <w:bCs/>
                <w:color w:val="auto"/>
                <w:sz w:val="24"/>
                <w:szCs w:val="24"/>
                <w:lang w:eastAsia="ru-RU"/>
              </w:rPr>
              <w:t>Ед</w:t>
            </w:r>
            <w:proofErr w:type="spellEnd"/>
            <w:r w:rsidRPr="004C4BD8">
              <w:rPr>
                <w:rFonts w:eastAsia="Calibri"/>
                <w:bCs/>
                <w:color w:val="auto"/>
                <w:sz w:val="24"/>
                <w:szCs w:val="24"/>
                <w:lang w:eastAsia="ru-RU"/>
              </w:rPr>
              <w:t>.</w:t>
            </w:r>
          </w:p>
        </w:tc>
      </w:tr>
      <w:tr w:rsidR="004C4BD8" w:rsidRPr="004C4BD8" w:rsidTr="004C4BD8">
        <w:trPr>
          <w:trHeight w:val="276"/>
        </w:trPr>
        <w:tc>
          <w:tcPr>
            <w:tcW w:w="640" w:type="dxa"/>
            <w:vMerge/>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
        </w:tc>
        <w:tc>
          <w:tcPr>
            <w:tcW w:w="5440" w:type="dxa"/>
            <w:vMerge/>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
        </w:tc>
        <w:tc>
          <w:tcPr>
            <w:tcW w:w="960" w:type="dxa"/>
            <w:vMerge/>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
        </w:tc>
        <w:tc>
          <w:tcPr>
            <w:tcW w:w="733" w:type="dxa"/>
            <w:vMerge/>
            <w:hideMark/>
          </w:tcPr>
          <w:p w:rsidR="004C4BD8" w:rsidRPr="004C4BD8" w:rsidRDefault="004C4BD8" w:rsidP="004C4BD8">
            <w:pPr>
              <w:spacing w:after="0" w:line="240" w:lineRule="auto"/>
              <w:ind w:left="0" w:firstLine="0"/>
              <w:jc w:val="center"/>
              <w:rPr>
                <w:rFonts w:eastAsia="Calibri"/>
                <w:bCs/>
                <w:color w:val="auto"/>
                <w:sz w:val="24"/>
                <w:szCs w:val="24"/>
                <w:lang w:eastAsia="ru-RU"/>
              </w:rPr>
            </w:pPr>
          </w:p>
        </w:tc>
      </w:tr>
      <w:tr w:rsidR="004C4BD8" w:rsidRPr="004C4BD8" w:rsidTr="004C4BD8">
        <w:trPr>
          <w:trHeight w:val="225"/>
        </w:trPr>
        <w:tc>
          <w:tcPr>
            <w:tcW w:w="640" w:type="dxa"/>
            <w:noWrap/>
            <w:hideMark/>
          </w:tcPr>
          <w:p w:rsidR="004C4BD8" w:rsidRPr="004C4BD8" w:rsidRDefault="004C4BD8" w:rsidP="004C4BD8">
            <w:pPr>
              <w:spacing w:after="0" w:line="240" w:lineRule="auto"/>
              <w:ind w:left="0" w:firstLine="0"/>
              <w:jc w:val="center"/>
              <w:rPr>
                <w:rFonts w:eastAsia="Calibri"/>
                <w:b w:val="0"/>
                <w:color w:val="auto"/>
                <w:sz w:val="24"/>
                <w:szCs w:val="24"/>
                <w:lang w:val="ru-RU" w:eastAsia="ru-RU"/>
              </w:rPr>
            </w:pPr>
            <w:r w:rsidRPr="004C4BD8">
              <w:rPr>
                <w:rFonts w:eastAsia="Calibri"/>
                <w:b w:val="0"/>
                <w:color w:val="auto"/>
                <w:sz w:val="24"/>
                <w:szCs w:val="24"/>
                <w:lang w:val="ru-RU" w:eastAsia="ru-RU"/>
              </w:rPr>
              <w:t>1</w:t>
            </w:r>
          </w:p>
        </w:tc>
        <w:tc>
          <w:tcPr>
            <w:tcW w:w="5440" w:type="dxa"/>
            <w:hideMark/>
          </w:tcPr>
          <w:p w:rsidR="004C4BD8" w:rsidRPr="004C4BD8" w:rsidRDefault="004C4BD8" w:rsidP="004C4BD8">
            <w:pPr>
              <w:spacing w:after="0" w:line="240" w:lineRule="auto"/>
              <w:ind w:left="0" w:firstLine="0"/>
              <w:jc w:val="center"/>
              <w:rPr>
                <w:rFonts w:eastAsia="Calibri"/>
                <w:b w:val="0"/>
                <w:color w:val="auto"/>
                <w:sz w:val="24"/>
                <w:szCs w:val="24"/>
                <w:lang w:val="ru-RU" w:eastAsia="ru-RU"/>
              </w:rPr>
            </w:pPr>
            <w:r w:rsidRPr="004C4BD8">
              <w:rPr>
                <w:rFonts w:eastAsia="Calibri"/>
                <w:b w:val="0"/>
                <w:color w:val="auto"/>
                <w:sz w:val="24"/>
                <w:szCs w:val="24"/>
                <w:lang w:val="ru-RU" w:eastAsia="ru-RU"/>
              </w:rPr>
              <w:t xml:space="preserve">Этиловый спирт </w:t>
            </w:r>
            <w:proofErr w:type="spellStart"/>
            <w:r w:rsidRPr="004C4BD8">
              <w:rPr>
                <w:rFonts w:eastAsia="Calibri"/>
                <w:b w:val="0"/>
                <w:color w:val="auto"/>
                <w:sz w:val="24"/>
                <w:szCs w:val="24"/>
                <w:lang w:val="ru-RU" w:eastAsia="ru-RU"/>
              </w:rPr>
              <w:t>р-р</w:t>
            </w:r>
            <w:proofErr w:type="spellEnd"/>
            <w:r w:rsidRPr="004C4BD8">
              <w:rPr>
                <w:rFonts w:eastAsia="Calibri"/>
                <w:b w:val="0"/>
                <w:color w:val="auto"/>
                <w:sz w:val="24"/>
                <w:szCs w:val="24"/>
                <w:lang w:val="ru-RU" w:eastAsia="ru-RU"/>
              </w:rPr>
              <w:t xml:space="preserve"> </w:t>
            </w:r>
            <w:proofErr w:type="spellStart"/>
            <w:r w:rsidRPr="004C4BD8">
              <w:rPr>
                <w:rFonts w:eastAsia="Calibri"/>
                <w:b w:val="0"/>
                <w:color w:val="auto"/>
                <w:sz w:val="24"/>
                <w:szCs w:val="24"/>
                <w:lang w:val="ru-RU" w:eastAsia="ru-RU"/>
              </w:rPr>
              <w:t>д</w:t>
            </w:r>
            <w:proofErr w:type="spellEnd"/>
            <w:r w:rsidRPr="004C4BD8">
              <w:rPr>
                <w:rFonts w:eastAsia="Calibri"/>
                <w:b w:val="0"/>
                <w:color w:val="auto"/>
                <w:sz w:val="24"/>
                <w:szCs w:val="24"/>
                <w:lang w:val="ru-RU" w:eastAsia="ru-RU"/>
              </w:rPr>
              <w:t>/нар</w:t>
            </w:r>
            <w:proofErr w:type="gramStart"/>
            <w:r w:rsidRPr="004C4BD8">
              <w:rPr>
                <w:rFonts w:eastAsia="Calibri"/>
                <w:b w:val="0"/>
                <w:color w:val="auto"/>
                <w:sz w:val="24"/>
                <w:szCs w:val="24"/>
                <w:lang w:val="ru-RU" w:eastAsia="ru-RU"/>
              </w:rPr>
              <w:t>.</w:t>
            </w:r>
            <w:proofErr w:type="gramEnd"/>
            <w:r w:rsidRPr="004C4BD8">
              <w:rPr>
                <w:rFonts w:eastAsia="Calibri"/>
                <w:b w:val="0"/>
                <w:color w:val="auto"/>
                <w:sz w:val="24"/>
                <w:szCs w:val="24"/>
                <w:lang w:val="ru-RU" w:eastAsia="ru-RU"/>
              </w:rPr>
              <w:t xml:space="preserve"> </w:t>
            </w:r>
            <w:proofErr w:type="gramStart"/>
            <w:r w:rsidRPr="004C4BD8">
              <w:rPr>
                <w:rFonts w:eastAsia="Calibri"/>
                <w:b w:val="0"/>
                <w:color w:val="auto"/>
                <w:sz w:val="24"/>
                <w:szCs w:val="24"/>
                <w:lang w:val="ru-RU" w:eastAsia="ru-RU"/>
              </w:rPr>
              <w:t>п</w:t>
            </w:r>
            <w:proofErr w:type="gramEnd"/>
            <w:r w:rsidRPr="004C4BD8">
              <w:rPr>
                <w:rFonts w:eastAsia="Calibri"/>
                <w:b w:val="0"/>
                <w:color w:val="auto"/>
                <w:sz w:val="24"/>
                <w:szCs w:val="24"/>
                <w:lang w:val="ru-RU" w:eastAsia="ru-RU"/>
              </w:rPr>
              <w:t xml:space="preserve">рим. и </w:t>
            </w:r>
            <w:proofErr w:type="spellStart"/>
            <w:r w:rsidRPr="004C4BD8">
              <w:rPr>
                <w:rFonts w:eastAsia="Calibri"/>
                <w:b w:val="0"/>
                <w:color w:val="auto"/>
                <w:sz w:val="24"/>
                <w:szCs w:val="24"/>
                <w:lang w:val="ru-RU" w:eastAsia="ru-RU"/>
              </w:rPr>
              <w:t>пригот</w:t>
            </w:r>
            <w:proofErr w:type="spellEnd"/>
            <w:r w:rsidRPr="004C4BD8">
              <w:rPr>
                <w:rFonts w:eastAsia="Calibri"/>
                <w:b w:val="0"/>
                <w:color w:val="auto"/>
                <w:sz w:val="24"/>
                <w:szCs w:val="24"/>
                <w:lang w:val="ru-RU" w:eastAsia="ru-RU"/>
              </w:rPr>
              <w:t xml:space="preserve">. лек. форм 70% 100мл </w:t>
            </w:r>
            <w:proofErr w:type="spellStart"/>
            <w:r w:rsidRPr="004C4BD8">
              <w:rPr>
                <w:rFonts w:eastAsia="Calibri"/>
                <w:b w:val="0"/>
                <w:color w:val="auto"/>
                <w:sz w:val="24"/>
                <w:szCs w:val="24"/>
                <w:lang w:val="ru-RU" w:eastAsia="ru-RU"/>
              </w:rPr>
              <w:t>фл</w:t>
            </w:r>
            <w:proofErr w:type="spellEnd"/>
            <w:r w:rsidRPr="004C4BD8">
              <w:rPr>
                <w:rFonts w:eastAsia="Calibri"/>
                <w:b w:val="0"/>
                <w:color w:val="auto"/>
                <w:sz w:val="24"/>
                <w:szCs w:val="24"/>
                <w:lang w:val="ru-RU" w:eastAsia="ru-RU"/>
              </w:rPr>
              <w:t xml:space="preserve"> №40</w:t>
            </w:r>
          </w:p>
        </w:tc>
        <w:tc>
          <w:tcPr>
            <w:tcW w:w="960" w:type="dxa"/>
            <w:noWrap/>
            <w:hideMark/>
          </w:tcPr>
          <w:p w:rsidR="004C4BD8" w:rsidRPr="004C4BD8" w:rsidRDefault="004C4BD8" w:rsidP="004C4BD8">
            <w:pPr>
              <w:spacing w:after="0" w:line="240" w:lineRule="auto"/>
              <w:ind w:left="0" w:firstLine="0"/>
              <w:jc w:val="center"/>
              <w:rPr>
                <w:rFonts w:eastAsia="Calibri"/>
                <w:b w:val="0"/>
                <w:color w:val="auto"/>
                <w:sz w:val="24"/>
                <w:szCs w:val="24"/>
                <w:lang w:eastAsia="ru-RU"/>
              </w:rPr>
            </w:pPr>
            <w:r w:rsidRPr="004C4BD8">
              <w:rPr>
                <w:rFonts w:eastAsia="Calibri"/>
                <w:b w:val="0"/>
                <w:color w:val="auto"/>
                <w:sz w:val="24"/>
                <w:szCs w:val="24"/>
                <w:lang w:eastAsia="ru-RU"/>
              </w:rPr>
              <w:t>7</w:t>
            </w:r>
          </w:p>
        </w:tc>
        <w:tc>
          <w:tcPr>
            <w:tcW w:w="733" w:type="dxa"/>
            <w:noWrap/>
            <w:hideMark/>
          </w:tcPr>
          <w:p w:rsidR="004C4BD8" w:rsidRPr="004C4BD8" w:rsidRDefault="004C4BD8" w:rsidP="004C4BD8">
            <w:pPr>
              <w:spacing w:after="0" w:line="240" w:lineRule="auto"/>
              <w:ind w:left="0" w:firstLine="0"/>
              <w:jc w:val="center"/>
              <w:rPr>
                <w:rFonts w:eastAsia="Calibri"/>
                <w:b w:val="0"/>
                <w:color w:val="auto"/>
                <w:sz w:val="24"/>
                <w:szCs w:val="24"/>
                <w:lang w:eastAsia="ru-RU"/>
              </w:rPr>
            </w:pPr>
            <w:proofErr w:type="spellStart"/>
            <w:r w:rsidRPr="004C4BD8">
              <w:rPr>
                <w:rFonts w:eastAsia="Calibri"/>
                <w:b w:val="0"/>
                <w:color w:val="auto"/>
                <w:sz w:val="24"/>
                <w:szCs w:val="24"/>
                <w:lang w:eastAsia="ru-RU"/>
              </w:rPr>
              <w:t>упак</w:t>
            </w:r>
            <w:proofErr w:type="spellEnd"/>
          </w:p>
        </w:tc>
      </w:tr>
      <w:tr w:rsidR="004C4BD8" w:rsidRPr="004C4BD8" w:rsidTr="004C4BD8">
        <w:trPr>
          <w:trHeight w:val="225"/>
        </w:trPr>
        <w:tc>
          <w:tcPr>
            <w:tcW w:w="640" w:type="dxa"/>
            <w:noWrap/>
            <w:hideMark/>
          </w:tcPr>
          <w:p w:rsidR="004C4BD8" w:rsidRPr="004C4BD8" w:rsidRDefault="004C4BD8" w:rsidP="004C4BD8">
            <w:pPr>
              <w:spacing w:after="0" w:line="240" w:lineRule="auto"/>
              <w:ind w:left="0" w:firstLine="0"/>
              <w:jc w:val="center"/>
              <w:rPr>
                <w:rFonts w:eastAsia="Calibri"/>
                <w:b w:val="0"/>
                <w:color w:val="auto"/>
                <w:sz w:val="24"/>
                <w:szCs w:val="24"/>
                <w:lang w:val="ru-RU" w:eastAsia="ru-RU"/>
              </w:rPr>
            </w:pPr>
            <w:r w:rsidRPr="004C4BD8">
              <w:rPr>
                <w:rFonts w:eastAsia="Calibri"/>
                <w:b w:val="0"/>
                <w:color w:val="auto"/>
                <w:sz w:val="24"/>
                <w:szCs w:val="24"/>
                <w:lang w:val="ru-RU" w:eastAsia="ru-RU"/>
              </w:rPr>
              <w:t>2</w:t>
            </w:r>
          </w:p>
        </w:tc>
        <w:tc>
          <w:tcPr>
            <w:tcW w:w="5440" w:type="dxa"/>
            <w:hideMark/>
          </w:tcPr>
          <w:p w:rsidR="004C4BD8" w:rsidRPr="004C4BD8" w:rsidRDefault="004C4BD8" w:rsidP="004C4BD8">
            <w:pPr>
              <w:spacing w:after="0" w:line="240" w:lineRule="auto"/>
              <w:ind w:left="0" w:firstLine="0"/>
              <w:jc w:val="center"/>
              <w:rPr>
                <w:rFonts w:eastAsia="Calibri"/>
                <w:b w:val="0"/>
                <w:color w:val="auto"/>
                <w:sz w:val="24"/>
                <w:szCs w:val="24"/>
                <w:lang w:eastAsia="ru-RU"/>
              </w:rPr>
            </w:pPr>
            <w:r w:rsidRPr="004C4BD8">
              <w:rPr>
                <w:rFonts w:eastAsia="Calibri"/>
                <w:b w:val="0"/>
                <w:color w:val="auto"/>
                <w:sz w:val="24"/>
                <w:szCs w:val="24"/>
                <w:lang w:val="ru-RU" w:eastAsia="ru-RU"/>
              </w:rPr>
              <w:t xml:space="preserve">Этанол медицинский </w:t>
            </w:r>
            <w:proofErr w:type="spellStart"/>
            <w:r w:rsidRPr="004C4BD8">
              <w:rPr>
                <w:rFonts w:eastAsia="Calibri"/>
                <w:b w:val="0"/>
                <w:color w:val="auto"/>
                <w:sz w:val="24"/>
                <w:szCs w:val="24"/>
                <w:lang w:val="ru-RU" w:eastAsia="ru-RU"/>
              </w:rPr>
              <w:t>конц-т</w:t>
            </w:r>
            <w:proofErr w:type="spellEnd"/>
            <w:r w:rsidRPr="004C4BD8">
              <w:rPr>
                <w:rFonts w:eastAsia="Calibri"/>
                <w:b w:val="0"/>
                <w:color w:val="auto"/>
                <w:sz w:val="24"/>
                <w:szCs w:val="24"/>
                <w:lang w:val="ru-RU" w:eastAsia="ru-RU"/>
              </w:rPr>
              <w:t xml:space="preserve"> </w:t>
            </w:r>
            <w:proofErr w:type="spellStart"/>
            <w:r w:rsidRPr="004C4BD8">
              <w:rPr>
                <w:rFonts w:eastAsia="Calibri"/>
                <w:b w:val="0"/>
                <w:color w:val="auto"/>
                <w:sz w:val="24"/>
                <w:szCs w:val="24"/>
                <w:lang w:val="ru-RU" w:eastAsia="ru-RU"/>
              </w:rPr>
              <w:t>д</w:t>
            </w:r>
            <w:proofErr w:type="spellEnd"/>
            <w:r w:rsidRPr="004C4BD8">
              <w:rPr>
                <w:rFonts w:eastAsia="Calibri"/>
                <w:b w:val="0"/>
                <w:color w:val="auto"/>
                <w:sz w:val="24"/>
                <w:szCs w:val="24"/>
                <w:lang w:val="ru-RU" w:eastAsia="ru-RU"/>
              </w:rPr>
              <w:t>/</w:t>
            </w:r>
            <w:proofErr w:type="spellStart"/>
            <w:r w:rsidRPr="004C4BD8">
              <w:rPr>
                <w:rFonts w:eastAsia="Calibri"/>
                <w:b w:val="0"/>
                <w:color w:val="auto"/>
                <w:sz w:val="24"/>
                <w:szCs w:val="24"/>
                <w:lang w:val="ru-RU" w:eastAsia="ru-RU"/>
              </w:rPr>
              <w:t>приг</w:t>
            </w:r>
            <w:proofErr w:type="spellEnd"/>
            <w:r w:rsidRPr="004C4BD8">
              <w:rPr>
                <w:rFonts w:eastAsia="Calibri"/>
                <w:b w:val="0"/>
                <w:color w:val="auto"/>
                <w:sz w:val="24"/>
                <w:szCs w:val="24"/>
                <w:lang w:val="ru-RU" w:eastAsia="ru-RU"/>
              </w:rPr>
              <w:t xml:space="preserve">. </w:t>
            </w:r>
            <w:proofErr w:type="spellStart"/>
            <w:r w:rsidRPr="004C4BD8">
              <w:rPr>
                <w:rFonts w:eastAsia="Calibri"/>
                <w:b w:val="0"/>
                <w:color w:val="auto"/>
                <w:sz w:val="24"/>
                <w:szCs w:val="24"/>
                <w:lang w:val="ru-RU" w:eastAsia="ru-RU"/>
              </w:rPr>
              <w:t>р-ра</w:t>
            </w:r>
            <w:proofErr w:type="spellEnd"/>
            <w:r w:rsidRPr="004C4BD8">
              <w:rPr>
                <w:rFonts w:eastAsia="Calibri"/>
                <w:b w:val="0"/>
                <w:color w:val="auto"/>
                <w:sz w:val="24"/>
                <w:szCs w:val="24"/>
                <w:lang w:val="ru-RU" w:eastAsia="ru-RU"/>
              </w:rPr>
              <w:t xml:space="preserve"> </w:t>
            </w:r>
            <w:proofErr w:type="spellStart"/>
            <w:r w:rsidRPr="004C4BD8">
              <w:rPr>
                <w:rFonts w:eastAsia="Calibri"/>
                <w:b w:val="0"/>
                <w:color w:val="auto"/>
                <w:sz w:val="24"/>
                <w:szCs w:val="24"/>
                <w:lang w:val="ru-RU" w:eastAsia="ru-RU"/>
              </w:rPr>
              <w:t>д</w:t>
            </w:r>
            <w:proofErr w:type="spellEnd"/>
            <w:r w:rsidRPr="004C4BD8">
              <w:rPr>
                <w:rFonts w:eastAsia="Calibri"/>
                <w:b w:val="0"/>
                <w:color w:val="auto"/>
                <w:sz w:val="24"/>
                <w:szCs w:val="24"/>
                <w:lang w:val="ru-RU" w:eastAsia="ru-RU"/>
              </w:rPr>
              <w:t>/нар</w:t>
            </w:r>
            <w:proofErr w:type="gramStart"/>
            <w:r w:rsidRPr="004C4BD8">
              <w:rPr>
                <w:rFonts w:eastAsia="Calibri"/>
                <w:b w:val="0"/>
                <w:color w:val="auto"/>
                <w:sz w:val="24"/>
                <w:szCs w:val="24"/>
                <w:lang w:val="ru-RU" w:eastAsia="ru-RU"/>
              </w:rPr>
              <w:t>.</w:t>
            </w:r>
            <w:proofErr w:type="gramEnd"/>
            <w:r w:rsidRPr="004C4BD8">
              <w:rPr>
                <w:rFonts w:eastAsia="Calibri"/>
                <w:b w:val="0"/>
                <w:color w:val="auto"/>
                <w:sz w:val="24"/>
                <w:szCs w:val="24"/>
                <w:lang w:val="ru-RU" w:eastAsia="ru-RU"/>
              </w:rPr>
              <w:t xml:space="preserve"> </w:t>
            </w:r>
            <w:proofErr w:type="gramStart"/>
            <w:r w:rsidRPr="004C4BD8">
              <w:rPr>
                <w:rFonts w:eastAsia="Calibri"/>
                <w:b w:val="0"/>
                <w:color w:val="auto"/>
                <w:sz w:val="24"/>
                <w:szCs w:val="24"/>
                <w:lang w:val="ru-RU" w:eastAsia="ru-RU"/>
              </w:rPr>
              <w:t>п</w:t>
            </w:r>
            <w:proofErr w:type="gramEnd"/>
            <w:r w:rsidRPr="004C4BD8">
              <w:rPr>
                <w:rFonts w:eastAsia="Calibri"/>
                <w:b w:val="0"/>
                <w:color w:val="auto"/>
                <w:sz w:val="24"/>
                <w:szCs w:val="24"/>
                <w:lang w:val="ru-RU" w:eastAsia="ru-RU"/>
              </w:rPr>
              <w:t xml:space="preserve">рим. </w:t>
            </w:r>
            <w:r w:rsidRPr="004C4BD8">
              <w:rPr>
                <w:rFonts w:eastAsia="Calibri"/>
                <w:b w:val="0"/>
                <w:color w:val="auto"/>
                <w:sz w:val="24"/>
                <w:szCs w:val="24"/>
                <w:lang w:eastAsia="ru-RU"/>
              </w:rPr>
              <w:t>95% 100мл №30</w:t>
            </w:r>
          </w:p>
        </w:tc>
        <w:tc>
          <w:tcPr>
            <w:tcW w:w="960" w:type="dxa"/>
            <w:noWrap/>
            <w:hideMark/>
          </w:tcPr>
          <w:p w:rsidR="004C4BD8" w:rsidRPr="004C4BD8" w:rsidRDefault="004C4BD8" w:rsidP="004C4BD8">
            <w:pPr>
              <w:spacing w:after="0" w:line="240" w:lineRule="auto"/>
              <w:ind w:left="0" w:firstLine="0"/>
              <w:jc w:val="center"/>
              <w:rPr>
                <w:rFonts w:eastAsia="Calibri"/>
                <w:b w:val="0"/>
                <w:color w:val="auto"/>
                <w:sz w:val="24"/>
                <w:szCs w:val="24"/>
                <w:lang w:eastAsia="ru-RU"/>
              </w:rPr>
            </w:pPr>
            <w:r w:rsidRPr="004C4BD8">
              <w:rPr>
                <w:rFonts w:eastAsia="Calibri"/>
                <w:b w:val="0"/>
                <w:color w:val="auto"/>
                <w:sz w:val="24"/>
                <w:szCs w:val="24"/>
                <w:lang w:eastAsia="ru-RU"/>
              </w:rPr>
              <w:t>7</w:t>
            </w:r>
          </w:p>
        </w:tc>
        <w:tc>
          <w:tcPr>
            <w:tcW w:w="733" w:type="dxa"/>
            <w:noWrap/>
            <w:hideMark/>
          </w:tcPr>
          <w:p w:rsidR="004C4BD8" w:rsidRPr="004C4BD8" w:rsidRDefault="004C4BD8" w:rsidP="004C4BD8">
            <w:pPr>
              <w:spacing w:after="0" w:line="240" w:lineRule="auto"/>
              <w:ind w:left="0" w:firstLine="0"/>
              <w:jc w:val="center"/>
              <w:rPr>
                <w:rFonts w:eastAsia="Calibri"/>
                <w:b w:val="0"/>
                <w:color w:val="auto"/>
                <w:sz w:val="24"/>
                <w:szCs w:val="24"/>
                <w:lang w:eastAsia="ru-RU"/>
              </w:rPr>
            </w:pPr>
            <w:proofErr w:type="spellStart"/>
            <w:r w:rsidRPr="004C4BD8">
              <w:rPr>
                <w:rFonts w:eastAsia="Calibri"/>
                <w:b w:val="0"/>
                <w:color w:val="auto"/>
                <w:sz w:val="24"/>
                <w:szCs w:val="24"/>
                <w:lang w:eastAsia="ru-RU"/>
              </w:rPr>
              <w:t>упак</w:t>
            </w:r>
            <w:proofErr w:type="spellEnd"/>
          </w:p>
        </w:tc>
      </w:tr>
    </w:tbl>
    <w:p w:rsidR="004C4BD8" w:rsidRPr="004C4BD8" w:rsidRDefault="004C4BD8" w:rsidP="004C4BD8">
      <w:pPr>
        <w:spacing w:after="0" w:line="240" w:lineRule="auto"/>
        <w:ind w:left="0" w:firstLine="0"/>
        <w:jc w:val="center"/>
        <w:rPr>
          <w:rFonts w:eastAsia="Calibri"/>
          <w:b/>
          <w:color w:val="auto"/>
          <w:sz w:val="24"/>
          <w:szCs w:val="24"/>
          <w:lang w:val="ru-RU" w:eastAsia="ru-RU"/>
        </w:rPr>
      </w:pP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762703" w:rsidRDefault="00762703" w:rsidP="00762703">
      <w:pPr>
        <w:rPr>
          <w:rFonts w:eastAsia="Calibri"/>
          <w:lang w:val="ru-RU"/>
        </w:rPr>
      </w:pPr>
    </w:p>
    <w:p w:rsidR="00762703" w:rsidRDefault="00762703" w:rsidP="00762703">
      <w:pPr>
        <w:spacing w:after="0" w:line="240" w:lineRule="auto"/>
        <w:ind w:left="0" w:firstLine="0"/>
        <w:rPr>
          <w:color w:val="auto"/>
          <w:sz w:val="24"/>
          <w:szCs w:val="24"/>
          <w:lang w:val="ru-RU" w:eastAsia="ru-RU"/>
        </w:rPr>
      </w:pPr>
      <w:r w:rsidRPr="007B093C">
        <w:rPr>
          <w:b/>
          <w:color w:val="auto"/>
          <w:sz w:val="24"/>
          <w:szCs w:val="24"/>
          <w:lang w:val="ru-RU" w:eastAsia="ru-RU"/>
        </w:rPr>
        <w:t>Начальная максимальная цена договора:</w:t>
      </w:r>
      <w:r w:rsidRPr="007B093C">
        <w:rPr>
          <w:b/>
          <w:sz w:val="26"/>
          <w:szCs w:val="26"/>
          <w:lang w:val="ru-RU" w:eastAsia="ru-RU"/>
        </w:rPr>
        <w:t xml:space="preserve"> </w:t>
      </w:r>
      <w:r w:rsidR="004C4BD8">
        <w:rPr>
          <w:b/>
          <w:sz w:val="24"/>
          <w:szCs w:val="24"/>
          <w:lang w:val="ru-RU" w:eastAsia="ru-RU"/>
        </w:rPr>
        <w:t>9</w:t>
      </w:r>
      <w:r w:rsidR="00C60C6F">
        <w:rPr>
          <w:b/>
          <w:sz w:val="24"/>
          <w:szCs w:val="24"/>
          <w:lang w:val="ru-RU" w:eastAsia="ru-RU"/>
        </w:rPr>
        <w:t>2</w:t>
      </w:r>
      <w:r w:rsidR="00BD5D80">
        <w:rPr>
          <w:b/>
          <w:sz w:val="24"/>
          <w:szCs w:val="24"/>
          <w:lang w:val="ru-RU" w:eastAsia="ru-RU"/>
        </w:rPr>
        <w:t xml:space="preserve"> 000</w:t>
      </w:r>
      <w:r w:rsidRPr="00630597">
        <w:rPr>
          <w:b/>
          <w:sz w:val="24"/>
          <w:szCs w:val="24"/>
          <w:lang w:val="ru-RU" w:eastAsia="ru-RU"/>
        </w:rPr>
        <w:t xml:space="preserve"> (</w:t>
      </w:r>
      <w:r w:rsidR="00C60C6F">
        <w:rPr>
          <w:b/>
          <w:sz w:val="24"/>
          <w:szCs w:val="24"/>
          <w:lang w:val="ru-RU" w:eastAsia="ru-RU"/>
        </w:rPr>
        <w:t>Восемьдесят две</w:t>
      </w:r>
      <w:r w:rsidR="00BD5D80">
        <w:rPr>
          <w:b/>
          <w:sz w:val="24"/>
          <w:szCs w:val="24"/>
          <w:lang w:val="ru-RU" w:eastAsia="ru-RU"/>
        </w:rPr>
        <w:t xml:space="preserve"> тысяч</w:t>
      </w:r>
      <w:r w:rsidR="00C60C6F">
        <w:rPr>
          <w:b/>
          <w:sz w:val="24"/>
          <w:szCs w:val="24"/>
          <w:lang w:val="ru-RU" w:eastAsia="ru-RU"/>
        </w:rPr>
        <w:t>и</w:t>
      </w:r>
      <w:r w:rsidR="00BD5D80">
        <w:rPr>
          <w:b/>
          <w:sz w:val="24"/>
          <w:szCs w:val="24"/>
          <w:lang w:val="ru-RU" w:eastAsia="ru-RU"/>
        </w:rPr>
        <w:t>) рублей 00</w:t>
      </w:r>
      <w:r w:rsidRPr="00630597">
        <w:rPr>
          <w:b/>
          <w:sz w:val="24"/>
          <w:szCs w:val="24"/>
          <w:lang w:val="ru-RU" w:eastAsia="ru-RU"/>
        </w:rPr>
        <w:t xml:space="preserve"> копеек</w:t>
      </w:r>
      <w:r>
        <w:rPr>
          <w:b/>
          <w:color w:val="auto"/>
          <w:sz w:val="24"/>
          <w:szCs w:val="24"/>
          <w:lang w:val="ru-RU" w:eastAsia="ru-RU"/>
        </w:rPr>
        <w:t xml:space="preserve">, </w:t>
      </w:r>
      <w:r w:rsidRPr="007B093C">
        <w:rPr>
          <w:sz w:val="24"/>
          <w:szCs w:val="24"/>
          <w:lang w:val="ru-RU" w:eastAsia="ru-RU"/>
        </w:rPr>
        <w:t>в стоимость товара включены расходы на перевозку, страхование, а также все налоги, пошлины и иные обязательные платежи</w:t>
      </w:r>
      <w:r w:rsidRPr="007B093C">
        <w:rPr>
          <w:color w:val="auto"/>
          <w:sz w:val="24"/>
          <w:szCs w:val="24"/>
          <w:lang w:val="ru-RU" w:eastAsia="ru-RU"/>
        </w:rPr>
        <w:t>.</w:t>
      </w:r>
    </w:p>
    <w:p w:rsidR="00762703" w:rsidRPr="007B093C" w:rsidRDefault="00762703" w:rsidP="00762703">
      <w:pPr>
        <w:spacing w:after="0" w:line="240" w:lineRule="auto"/>
        <w:ind w:left="0" w:firstLine="0"/>
        <w:rPr>
          <w:color w:val="auto"/>
          <w:sz w:val="24"/>
          <w:szCs w:val="24"/>
          <w:lang w:val="ru-RU" w:eastAsia="ru-RU"/>
        </w:rPr>
      </w:pPr>
    </w:p>
    <w:p w:rsidR="00762703" w:rsidRPr="00C76FFA" w:rsidRDefault="00762703" w:rsidP="00762703">
      <w:pPr>
        <w:spacing w:after="160" w:line="256" w:lineRule="auto"/>
        <w:ind w:left="0" w:firstLine="0"/>
        <w:rPr>
          <w:rFonts w:ascii="Fira Sans" w:eastAsia="Calibri" w:hAnsi="Fira Sans"/>
          <w:bCs/>
          <w:color w:val="auto"/>
          <w:sz w:val="23"/>
          <w:szCs w:val="23"/>
          <w:lang w:val="ru-RU"/>
        </w:rPr>
      </w:pPr>
      <w:r w:rsidRPr="00C76FFA">
        <w:rPr>
          <w:b/>
          <w:color w:val="auto"/>
          <w:sz w:val="24"/>
          <w:szCs w:val="24"/>
          <w:lang w:val="ru-RU" w:eastAsia="ru-RU"/>
        </w:rPr>
        <w:lastRenderedPageBreak/>
        <w:t>Сроки поставки</w:t>
      </w:r>
      <w:r w:rsidRPr="00C76FFA">
        <w:rPr>
          <w:color w:val="auto"/>
          <w:sz w:val="24"/>
          <w:szCs w:val="24"/>
          <w:lang w:val="ru-RU" w:eastAsia="ru-RU"/>
        </w:rPr>
        <w:t xml:space="preserve">: поставка Товара </w:t>
      </w:r>
      <w:r w:rsidRPr="00C76FFA">
        <w:rPr>
          <w:color w:val="auto"/>
          <w:sz w:val="24"/>
          <w:szCs w:val="24"/>
          <w:lang w:val="ru-RU"/>
        </w:rPr>
        <w:t>не позднее 90 (</w:t>
      </w:r>
      <w:r>
        <w:rPr>
          <w:color w:val="auto"/>
          <w:sz w:val="24"/>
          <w:szCs w:val="24"/>
          <w:lang w:val="ru-RU"/>
        </w:rPr>
        <w:t>Д</w:t>
      </w:r>
      <w:r w:rsidRPr="00C76FFA">
        <w:rPr>
          <w:color w:val="auto"/>
          <w:sz w:val="24"/>
          <w:szCs w:val="24"/>
          <w:lang w:val="ru-RU"/>
        </w:rPr>
        <w:t>евяност</w:t>
      </w:r>
      <w:r>
        <w:rPr>
          <w:color w:val="auto"/>
          <w:sz w:val="24"/>
          <w:szCs w:val="24"/>
          <w:lang w:val="ru-RU"/>
        </w:rPr>
        <w:t>а</w:t>
      </w:r>
      <w:r w:rsidRPr="00C76FFA">
        <w:rPr>
          <w:color w:val="auto"/>
          <w:sz w:val="24"/>
          <w:szCs w:val="24"/>
          <w:lang w:val="ru-RU"/>
        </w:rPr>
        <w:t xml:space="preserve">) календарных дней </w:t>
      </w:r>
      <w:r w:rsidRPr="00C76FFA">
        <w:rPr>
          <w:color w:val="auto"/>
          <w:sz w:val="24"/>
          <w:szCs w:val="24"/>
          <w:lang w:val="ru-RU" w:eastAsia="ru-RU"/>
        </w:rPr>
        <w:t>с момента заключения Договора.</w:t>
      </w:r>
      <w:r w:rsidRPr="00C76FFA">
        <w:rPr>
          <w:rFonts w:ascii="Fira Sans" w:eastAsia="Calibri" w:hAnsi="Fira Sans"/>
          <w:bCs/>
          <w:color w:val="auto"/>
          <w:sz w:val="23"/>
          <w:szCs w:val="23"/>
          <w:lang w:val="ru-RU"/>
        </w:rPr>
        <w:t xml:space="preserve"> </w:t>
      </w:r>
    </w:p>
    <w:p w:rsidR="004C4BD8" w:rsidRDefault="00762703" w:rsidP="00762703">
      <w:pPr>
        <w:spacing w:after="160" w:line="256" w:lineRule="auto"/>
        <w:ind w:left="0" w:firstLine="0"/>
        <w:rPr>
          <w:b/>
          <w:color w:val="000005"/>
          <w:sz w:val="24"/>
          <w:szCs w:val="24"/>
          <w:lang w:val="ru-RU" w:eastAsia="ru-RU"/>
        </w:rPr>
      </w:pPr>
      <w:r w:rsidRPr="007B093C">
        <w:rPr>
          <w:b/>
          <w:color w:val="000005"/>
          <w:sz w:val="24"/>
          <w:szCs w:val="24"/>
          <w:lang w:val="ru-RU" w:eastAsia="ru-RU"/>
        </w:rPr>
        <w:t>Место поставки:</w:t>
      </w:r>
    </w:p>
    <w:p w:rsidR="00762703" w:rsidRDefault="008A3F13" w:rsidP="00762703">
      <w:pPr>
        <w:spacing w:after="160" w:line="256" w:lineRule="auto"/>
        <w:ind w:left="0" w:firstLine="0"/>
        <w:rPr>
          <w:color w:val="000005"/>
          <w:sz w:val="24"/>
          <w:szCs w:val="24"/>
          <w:lang w:val="ru-RU" w:eastAsia="ru-RU"/>
        </w:rPr>
      </w:pPr>
      <w:r w:rsidRPr="008A3F13">
        <w:rPr>
          <w:color w:val="000005"/>
          <w:sz w:val="24"/>
          <w:szCs w:val="24"/>
          <w:lang w:val="ru-RU" w:eastAsia="ru-RU"/>
        </w:rPr>
        <w:t>169609, Республика Коми, город Печора, улица Н.Островского 35А</w:t>
      </w:r>
    </w:p>
    <w:p w:rsidR="004C4BD8" w:rsidRPr="004C4BD8" w:rsidRDefault="004C4BD8" w:rsidP="00762703">
      <w:pPr>
        <w:spacing w:after="160" w:line="256" w:lineRule="auto"/>
        <w:ind w:left="0" w:firstLine="0"/>
        <w:rPr>
          <w:color w:val="000005"/>
          <w:sz w:val="24"/>
          <w:szCs w:val="24"/>
          <w:lang w:val="ru-RU" w:eastAsia="ru-RU"/>
        </w:rPr>
      </w:pPr>
      <w:r w:rsidRPr="004C4BD8">
        <w:rPr>
          <w:color w:val="000005"/>
          <w:sz w:val="24"/>
          <w:szCs w:val="24"/>
          <w:lang w:val="ru-RU" w:eastAsia="ru-RU"/>
        </w:rPr>
        <w:t>169605, РК, г. Воркута, ул. Матвеева, д. 37А.</w:t>
      </w:r>
    </w:p>
    <w:p w:rsidR="00762703" w:rsidRPr="00C76FFA" w:rsidRDefault="00762703" w:rsidP="00762703">
      <w:pPr>
        <w:spacing w:after="160" w:line="256" w:lineRule="auto"/>
        <w:ind w:left="0" w:right="17" w:firstLine="0"/>
        <w:rPr>
          <w:color w:val="auto"/>
          <w:sz w:val="24"/>
          <w:szCs w:val="24"/>
          <w:lang w:val="ru-RU" w:eastAsia="ru-RU"/>
        </w:rPr>
      </w:pPr>
      <w:r w:rsidRPr="00C76FFA">
        <w:rPr>
          <w:b/>
          <w:color w:val="auto"/>
          <w:sz w:val="24"/>
          <w:szCs w:val="24"/>
          <w:lang w:val="ru-RU" w:eastAsia="ru-RU"/>
        </w:rPr>
        <w:t>Условия поставки</w:t>
      </w:r>
      <w:r w:rsidRPr="00C76FFA">
        <w:rPr>
          <w:rFonts w:ascii="Calibri" w:eastAsia="Calibri" w:hAnsi="Calibri"/>
          <w:b/>
          <w:color w:val="auto"/>
          <w:sz w:val="22"/>
          <w:lang w:val="ru-RU"/>
        </w:rPr>
        <w:t>:</w:t>
      </w:r>
      <w:r w:rsidRPr="00C76FFA">
        <w:rPr>
          <w:rFonts w:ascii="Calibri" w:eastAsia="Calibri" w:hAnsi="Calibri"/>
          <w:color w:val="auto"/>
          <w:sz w:val="22"/>
          <w:lang w:val="ru-RU"/>
        </w:rPr>
        <w:t xml:space="preserve"> </w:t>
      </w:r>
      <w:r w:rsidRPr="00C76FFA">
        <w:rPr>
          <w:color w:val="auto"/>
          <w:sz w:val="24"/>
          <w:szCs w:val="24"/>
          <w:lang w:val="ru-RU" w:eastAsia="ru-RU"/>
        </w:rPr>
        <w:t xml:space="preserve">Поставка осуществляется на основании заявки Покупателя, оформленной в автоматизированной системе заказов «Электронный ордер» версия 2.0. </w:t>
      </w:r>
    </w:p>
    <w:p w:rsidR="00762703" w:rsidRPr="007B093C" w:rsidRDefault="00762703" w:rsidP="00762703">
      <w:pPr>
        <w:widowControl w:val="0"/>
        <w:shd w:val="clear" w:color="auto" w:fill="FEFFFE"/>
        <w:autoSpaceDE w:val="0"/>
        <w:autoSpaceDN w:val="0"/>
        <w:adjustRightInd w:val="0"/>
        <w:spacing w:before="287" w:after="0" w:line="292" w:lineRule="exact"/>
        <w:ind w:left="0" w:right="17" w:firstLine="0"/>
        <w:rPr>
          <w:b/>
          <w:color w:val="000005"/>
          <w:sz w:val="24"/>
          <w:szCs w:val="24"/>
          <w:lang w:val="ru-RU" w:eastAsia="ru-RU"/>
        </w:rPr>
      </w:pPr>
      <w:r w:rsidRPr="007B093C">
        <w:rPr>
          <w:b/>
          <w:color w:val="000005"/>
          <w:sz w:val="24"/>
          <w:szCs w:val="24"/>
          <w:lang w:val="ru-RU" w:eastAsia="ru-RU"/>
        </w:rPr>
        <w:t xml:space="preserve">Требования к безопасности, качеству, товара: </w:t>
      </w:r>
    </w:p>
    <w:p w:rsidR="00762703" w:rsidRPr="007B093C" w:rsidRDefault="00762703" w:rsidP="00762703">
      <w:pPr>
        <w:spacing w:after="0" w:line="240" w:lineRule="auto"/>
        <w:ind w:left="0" w:firstLine="0"/>
        <w:rPr>
          <w:rFonts w:eastAsia="Calibri"/>
          <w:sz w:val="24"/>
          <w:szCs w:val="24"/>
          <w:lang w:val="ru-RU"/>
        </w:rPr>
      </w:pPr>
      <w:proofErr w:type="gramStart"/>
      <w:r w:rsidRPr="007B093C">
        <w:rPr>
          <w:rFonts w:eastAsia="Calibri"/>
          <w:sz w:val="24"/>
          <w:szCs w:val="24"/>
          <w:lang w:val="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7B093C">
        <w:rPr>
          <w:rFonts w:eastAsia="Calibri"/>
          <w:sz w:val="24"/>
          <w:szCs w:val="24"/>
          <w:lang w:val="ru-RU"/>
        </w:rPr>
        <w:t>Росздравнадзор</w:t>
      </w:r>
      <w:proofErr w:type="spellEnd"/>
      <w:r w:rsidRPr="007B093C">
        <w:rPr>
          <w:rFonts w:eastAsia="Calibri"/>
          <w:sz w:val="24"/>
          <w:szCs w:val="24"/>
          <w:lang w:val="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7B093C">
        <w:rPr>
          <w:rFonts w:eastAsia="Calibri"/>
          <w:sz w:val="24"/>
          <w:szCs w:val="24"/>
          <w:lang w:val="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p>
    <w:p w:rsidR="00762703" w:rsidRPr="007B093C" w:rsidRDefault="00762703" w:rsidP="00762703">
      <w:pPr>
        <w:spacing w:after="0" w:line="240" w:lineRule="auto"/>
        <w:ind w:left="0" w:firstLine="0"/>
        <w:rPr>
          <w:rFonts w:eastAsia="Calibri"/>
          <w:sz w:val="24"/>
          <w:szCs w:val="24"/>
          <w:lang w:val="ru-RU"/>
        </w:rPr>
      </w:pPr>
      <w:r w:rsidRPr="007B093C">
        <w:rPr>
          <w:rFonts w:eastAsia="Calibri"/>
          <w:sz w:val="24"/>
          <w:szCs w:val="24"/>
          <w:lang w:val="ru-RU"/>
        </w:rPr>
        <w:tab/>
        <w:t xml:space="preserve"> </w:t>
      </w:r>
      <w:r w:rsidRPr="007B093C">
        <w:rPr>
          <w:rFonts w:eastAsia="Calibri"/>
          <w:sz w:val="24"/>
          <w:szCs w:val="24"/>
          <w:lang w:val="ru-RU"/>
        </w:rPr>
        <w:tab/>
      </w:r>
    </w:p>
    <w:p w:rsidR="00762703" w:rsidRPr="007B093C" w:rsidRDefault="00762703" w:rsidP="00762703">
      <w:pPr>
        <w:spacing w:after="0" w:line="240" w:lineRule="auto"/>
        <w:ind w:left="0" w:firstLine="0"/>
        <w:rPr>
          <w:rFonts w:eastAsia="Calibri"/>
          <w:sz w:val="24"/>
          <w:szCs w:val="24"/>
          <w:lang w:val="ru-RU"/>
        </w:rPr>
      </w:pPr>
      <w:r w:rsidRPr="00FF23B1">
        <w:rPr>
          <w:rFonts w:eastAsia="Calibri"/>
          <w:b/>
          <w:sz w:val="24"/>
          <w:szCs w:val="24"/>
          <w:lang w:val="ru-RU"/>
        </w:rPr>
        <w:t>Требования к таре и упаковке:</w:t>
      </w:r>
      <w:r w:rsidRPr="007B093C">
        <w:rPr>
          <w:rFonts w:eastAsia="Calibri"/>
          <w:sz w:val="24"/>
          <w:szCs w:val="24"/>
          <w:lang w:val="ru-RU"/>
        </w:rPr>
        <w:t xml:space="preserve">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762703" w:rsidRDefault="00762703" w:rsidP="00762703">
      <w:pPr>
        <w:spacing w:after="0" w:line="240" w:lineRule="auto"/>
        <w:ind w:left="0" w:firstLine="0"/>
        <w:rPr>
          <w:rFonts w:eastAsia="Calibri"/>
          <w:sz w:val="24"/>
          <w:szCs w:val="24"/>
          <w:lang w:val="ru-RU"/>
        </w:rPr>
      </w:pPr>
      <w:r w:rsidRPr="007B093C">
        <w:rPr>
          <w:rFonts w:eastAsia="Calibri"/>
          <w:sz w:val="24"/>
          <w:szCs w:val="24"/>
          <w:lang w:val="ru-RU"/>
        </w:rPr>
        <w:t xml:space="preserve">Тара должна соответствовать </w:t>
      </w:r>
      <w:proofErr w:type="spellStart"/>
      <w:r w:rsidRPr="007B093C">
        <w:rPr>
          <w:rFonts w:eastAsia="Calibri"/>
          <w:sz w:val="24"/>
          <w:szCs w:val="24"/>
          <w:lang w:val="ru-RU"/>
        </w:rPr>
        <w:t>ГОСТу</w:t>
      </w:r>
      <w:proofErr w:type="spellEnd"/>
      <w:r w:rsidRPr="007B093C">
        <w:rPr>
          <w:rFonts w:eastAsia="Calibri"/>
          <w:sz w:val="24"/>
          <w:szCs w:val="24"/>
          <w:lang w:val="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4C4BD8"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4C4BD8"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C4BD8"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C4BD8"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C4BD8"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4C4BD8"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4C4BD8"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4C4BD8"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4C4BD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96" w:rsidRDefault="00500496" w:rsidP="003006E0">
      <w:pPr>
        <w:spacing w:after="0" w:line="240" w:lineRule="auto"/>
      </w:pPr>
      <w:r>
        <w:separator/>
      </w:r>
    </w:p>
  </w:endnote>
  <w:endnote w:type="continuationSeparator" w:id="0">
    <w:p w:rsidR="00500496" w:rsidRDefault="00500496"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96" w:rsidRDefault="00500496" w:rsidP="003006E0">
      <w:pPr>
        <w:spacing w:after="0" w:line="240" w:lineRule="auto"/>
      </w:pPr>
      <w:r>
        <w:separator/>
      </w:r>
    </w:p>
  </w:footnote>
  <w:footnote w:type="continuationSeparator" w:id="0">
    <w:p w:rsidR="00500496" w:rsidRDefault="00500496"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A61DC"/>
    <w:rsid w:val="000B0F11"/>
    <w:rsid w:val="000B0FB1"/>
    <w:rsid w:val="000B2550"/>
    <w:rsid w:val="000B3B39"/>
    <w:rsid w:val="000C1EEE"/>
    <w:rsid w:val="000D18A4"/>
    <w:rsid w:val="000D2AC8"/>
    <w:rsid w:val="000D3CD6"/>
    <w:rsid w:val="000D491D"/>
    <w:rsid w:val="000D5D7E"/>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4BD8"/>
    <w:rsid w:val="004C5793"/>
    <w:rsid w:val="004C6D1C"/>
    <w:rsid w:val="004C7253"/>
    <w:rsid w:val="004D03CC"/>
    <w:rsid w:val="004D6F4D"/>
    <w:rsid w:val="004E25E9"/>
    <w:rsid w:val="004F43A3"/>
    <w:rsid w:val="00500496"/>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C7E05"/>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A3F13"/>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96B39"/>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60C6F"/>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C50F5"/>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392121417">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847718180">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162938302">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333222103">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87270-BEDA-45BE-B7F3-A9970E22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22</cp:revision>
  <cp:lastPrinted>2020-07-13T07:47:00Z</cp:lastPrinted>
  <dcterms:created xsi:type="dcterms:W3CDTF">2020-07-31T07:39:00Z</dcterms:created>
  <dcterms:modified xsi:type="dcterms:W3CDTF">2020-09-08T12:18:00Z</dcterms:modified>
</cp:coreProperties>
</file>